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67" w:rsidRDefault="001E1867">
      <w:pPr>
        <w:rPr>
          <w:rFonts w:ascii="Times New Roman" w:eastAsia="Times New Roman" w:hAnsi="Times New Roman" w:cs="Times New Roman"/>
          <w:lang w:eastAsia="pt-PT"/>
        </w:rPr>
      </w:pPr>
    </w:p>
    <w:tbl>
      <w:tblPr>
        <w:tblpPr w:leftFromText="141" w:rightFromText="141" w:vertAnchor="text" w:horzAnchor="margin" w:tblpY="16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8101"/>
        <w:gridCol w:w="3491"/>
      </w:tblGrid>
      <w:tr w:rsidR="001E1867" w:rsidTr="0025485E">
        <w:trPr>
          <w:trHeight w:val="1132"/>
        </w:trPr>
        <w:tc>
          <w:tcPr>
            <w:tcW w:w="859" w:type="pct"/>
            <w:vAlign w:val="bottom"/>
          </w:tcPr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473F62" w:rsidRDefault="00473F62" w:rsidP="00473F62">
            <w:pPr>
              <w:pStyle w:val="Cabealho"/>
              <w:rPr>
                <w:sz w:val="20"/>
              </w:rPr>
            </w:pPr>
          </w:p>
          <w:p w:rsidR="001E1867" w:rsidRDefault="00473F62" w:rsidP="00473F62">
            <w:pPr>
              <w:pStyle w:val="Cabealho"/>
              <w:rPr>
                <w:sz w:val="20"/>
              </w:rPr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9264" behindDoc="1" locked="0" layoutInCell="1" allowOverlap="1" wp14:anchorId="0514C8B6" wp14:editId="0964A558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-1255395</wp:posOffset>
                  </wp:positionV>
                  <wp:extent cx="1102995" cy="593090"/>
                  <wp:effectExtent l="0" t="0" r="1905" b="3810"/>
                  <wp:wrapTight wrapText="bothSides">
                    <wp:wrapPolygon edited="0">
                      <wp:start x="0" y="0"/>
                      <wp:lineTo x="0" y="21276"/>
                      <wp:lineTo x="21389" y="21276"/>
                      <wp:lineTo x="21389" y="0"/>
                      <wp:lineTo x="0" y="0"/>
                    </wp:wrapPolygon>
                  </wp:wrapTight>
                  <wp:docPr id="1" name="Imagem 1" descr="logotip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1867" w:rsidRPr="007A0B35" w:rsidRDefault="001E1867" w:rsidP="001E1867">
            <w:pPr>
              <w:pStyle w:val="Cabealho"/>
              <w:jc w:val="center"/>
              <w:rPr>
                <w:sz w:val="18"/>
              </w:rPr>
            </w:pPr>
          </w:p>
        </w:tc>
        <w:tc>
          <w:tcPr>
            <w:tcW w:w="2894" w:type="pct"/>
          </w:tcPr>
          <w:p w:rsidR="001E1867" w:rsidRDefault="001E1867" w:rsidP="001E1867">
            <w:pPr>
              <w:pStyle w:val="Cabealho"/>
              <w:rPr>
                <w:b/>
                <w:sz w:val="16"/>
              </w:rPr>
            </w:pPr>
          </w:p>
          <w:p w:rsidR="001E1867" w:rsidRDefault="001E1867" w:rsidP="001E1867">
            <w:pPr>
              <w:pStyle w:val="Cabealho"/>
              <w:rPr>
                <w:b/>
                <w:sz w:val="16"/>
              </w:rPr>
            </w:pPr>
          </w:p>
          <w:p w:rsidR="001E1867" w:rsidRDefault="001E1867" w:rsidP="001E1867">
            <w:pPr>
              <w:pStyle w:val="Cabealho"/>
              <w:rPr>
                <w:b/>
                <w:sz w:val="16"/>
              </w:rPr>
            </w:pPr>
          </w:p>
          <w:p w:rsidR="001E1867" w:rsidRDefault="001E1867" w:rsidP="001E1867">
            <w:pPr>
              <w:pStyle w:val="Cabealho"/>
              <w:rPr>
                <w:b/>
                <w:sz w:val="16"/>
              </w:rPr>
            </w:pPr>
          </w:p>
          <w:p w:rsidR="001E1867" w:rsidRPr="005B2289" w:rsidRDefault="001E1867" w:rsidP="001E1867">
            <w:pPr>
              <w:pStyle w:val="Cabealho"/>
              <w:rPr>
                <w:b/>
                <w:sz w:val="16"/>
              </w:rPr>
            </w:pPr>
          </w:p>
          <w:p w:rsidR="001E1867" w:rsidRDefault="001E1867" w:rsidP="001E1867">
            <w:pPr>
              <w:pStyle w:val="Cabealho"/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DEPARTAMENTO DE EXPRESSÕES</w:t>
            </w:r>
          </w:p>
          <w:p w:rsidR="001E1867" w:rsidRDefault="001E1867" w:rsidP="001E1867">
            <w:pPr>
              <w:pStyle w:val="Cabealho"/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DISCIPLINA DE EDUCAÇÃO FÍSICA</w:t>
            </w:r>
          </w:p>
          <w:p w:rsidR="001E1867" w:rsidRDefault="001E1867" w:rsidP="001E1867">
            <w:pPr>
              <w:pStyle w:val="Cabealho"/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>PLANIFICAÇÃO E CRITÉRIOS DE AVALIAÇÃO 6º ANO</w:t>
            </w:r>
          </w:p>
          <w:p w:rsidR="001E1867" w:rsidRDefault="001E1867" w:rsidP="001E1867">
            <w:pPr>
              <w:pStyle w:val="Cabealho"/>
              <w:jc w:val="center"/>
              <w:rPr>
                <w:b/>
              </w:rPr>
            </w:pPr>
          </w:p>
          <w:p w:rsidR="001E1867" w:rsidRPr="00473F62" w:rsidRDefault="001E1867" w:rsidP="001E1867">
            <w:pPr>
              <w:pStyle w:val="Cabealho"/>
              <w:jc w:val="center"/>
              <w:rPr>
                <w:b/>
                <w:sz w:val="20"/>
              </w:rPr>
            </w:pPr>
            <w:r w:rsidRPr="00473F62">
              <w:rPr>
                <w:b/>
                <w:sz w:val="20"/>
              </w:rPr>
              <w:t>Ano Letivo de 2019/2020</w:t>
            </w:r>
          </w:p>
          <w:p w:rsidR="001E1867" w:rsidRPr="00066629" w:rsidRDefault="001E1867" w:rsidP="001E1867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1247" w:type="pct"/>
          </w:tcPr>
          <w:p w:rsidR="001E1867" w:rsidRDefault="001E1867" w:rsidP="001E1867">
            <w:pPr>
              <w:pStyle w:val="Cabealho"/>
              <w:jc w:val="center"/>
            </w:pPr>
          </w:p>
          <w:p w:rsidR="001E1867" w:rsidRDefault="001E1867" w:rsidP="001E1867">
            <w:pPr>
              <w:pStyle w:val="Cabealho"/>
              <w:jc w:val="center"/>
            </w:pPr>
          </w:p>
          <w:p w:rsidR="001E1867" w:rsidRDefault="001E1867" w:rsidP="001E1867">
            <w:pPr>
              <w:pStyle w:val="Cabealho"/>
              <w:jc w:val="center"/>
            </w:pPr>
          </w:p>
          <w:p w:rsidR="00473F62" w:rsidRDefault="00473F62" w:rsidP="001E1867">
            <w:pPr>
              <w:pStyle w:val="Cabealho"/>
              <w:jc w:val="center"/>
            </w:pPr>
          </w:p>
          <w:p w:rsidR="001E1867" w:rsidRDefault="00473F62" w:rsidP="001E1867">
            <w:pPr>
              <w:pStyle w:val="Cabealho"/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 wp14:anchorId="561C57CD" wp14:editId="1861370E">
                  <wp:extent cx="1391793" cy="754561"/>
                  <wp:effectExtent l="0" t="0" r="571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M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474" cy="78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867" w:rsidRDefault="001E1867" w:rsidP="001E1867">
            <w:pPr>
              <w:pStyle w:val="Cabealho"/>
              <w:jc w:val="center"/>
            </w:pPr>
          </w:p>
          <w:p w:rsidR="001E1867" w:rsidRDefault="001E1867" w:rsidP="001E1867">
            <w:pPr>
              <w:pStyle w:val="Cabealho"/>
              <w:jc w:val="center"/>
            </w:pPr>
          </w:p>
        </w:tc>
      </w:tr>
    </w:tbl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473F62" w:rsidRDefault="00473F62">
      <w:pPr>
        <w:rPr>
          <w:rFonts w:ascii="Times New Roman" w:eastAsia="Times New Roman" w:hAnsi="Times New Roman" w:cs="Times New Roman"/>
          <w:lang w:eastAsia="pt-PT"/>
        </w:rPr>
      </w:pPr>
    </w:p>
    <w:p w:rsidR="0025485E" w:rsidRDefault="0025485E">
      <w:pPr>
        <w:rPr>
          <w:rFonts w:ascii="Times New Roman" w:eastAsia="Times New Roman" w:hAnsi="Times New Roman" w:cs="Times New Roman"/>
          <w:lang w:eastAsia="pt-PT"/>
        </w:rPr>
      </w:pPr>
    </w:p>
    <w:p w:rsidR="0025485E" w:rsidRDefault="0025485E">
      <w:pPr>
        <w:rPr>
          <w:rFonts w:ascii="Times New Roman" w:eastAsia="Times New Roman" w:hAnsi="Times New Roman" w:cs="Times New Roman"/>
          <w:lang w:eastAsia="pt-PT"/>
        </w:rPr>
      </w:pPr>
    </w:p>
    <w:p w:rsidR="0025485E" w:rsidRDefault="0025485E">
      <w:pPr>
        <w:rPr>
          <w:rFonts w:ascii="Times New Roman" w:eastAsia="Times New Roman" w:hAnsi="Times New Roman" w:cs="Times New Roman"/>
          <w:lang w:eastAsia="pt-PT"/>
        </w:rPr>
      </w:pPr>
    </w:p>
    <w:p w:rsidR="00D34FF5" w:rsidRPr="00BC403D" w:rsidRDefault="00334E91">
      <w:pPr>
        <w:rPr>
          <w:rFonts w:ascii="Times New Roman" w:eastAsia="Times New Roman" w:hAnsi="Times New Roman" w:cs="Times New Roman"/>
          <w:lang w:eastAsia="pt-PT"/>
        </w:rPr>
      </w:pPr>
      <w:r w:rsidRPr="00334E91">
        <w:rPr>
          <w:rFonts w:ascii="Times New Roman" w:eastAsia="Times New Roman" w:hAnsi="Times New Roman" w:cs="Times New Roman"/>
          <w:lang w:eastAsia="pt-PT"/>
        </w:rPr>
        <w:lastRenderedPageBreak/>
        <w:fldChar w:fldCharType="begin"/>
      </w:r>
      <w:r w:rsidRPr="00334E91">
        <w:rPr>
          <w:rFonts w:ascii="Times New Roman" w:eastAsia="Times New Roman" w:hAnsi="Times New Roman" w:cs="Times New Roman"/>
          <w:lang w:eastAsia="pt-PT"/>
        </w:rPr>
        <w:instrText xml:space="preserve"> INCLUDEPICTURE "https://escolapt.files.wordpress.com/2017/02/competencias.jpg?w=700" \* MERGEFORMATINET </w:instrText>
      </w:r>
      <w:r w:rsidRPr="00334E91">
        <w:rPr>
          <w:rFonts w:ascii="Times New Roman" w:eastAsia="Times New Roman" w:hAnsi="Times New Roman" w:cs="Times New Roman"/>
          <w:lang w:eastAsia="pt-PT"/>
        </w:rPr>
        <w:fldChar w:fldCharType="end"/>
      </w:r>
    </w:p>
    <w:tbl>
      <w:tblPr>
        <w:tblStyle w:val="Tabelacomgrelha"/>
        <w:tblpPr w:leftFromText="141" w:rightFromText="141" w:horzAnchor="margin" w:tblpX="-714" w:tblpY="-675"/>
        <w:tblW w:w="14710" w:type="dxa"/>
        <w:tblLook w:val="04A0" w:firstRow="1" w:lastRow="0" w:firstColumn="1" w:lastColumn="0" w:noHBand="0" w:noVBand="1"/>
      </w:tblPr>
      <w:tblGrid>
        <w:gridCol w:w="662"/>
        <w:gridCol w:w="1459"/>
        <w:gridCol w:w="4854"/>
        <w:gridCol w:w="2256"/>
        <w:gridCol w:w="1578"/>
        <w:gridCol w:w="1286"/>
        <w:gridCol w:w="523"/>
        <w:gridCol w:w="523"/>
        <w:gridCol w:w="523"/>
        <w:gridCol w:w="523"/>
        <w:gridCol w:w="523"/>
      </w:tblGrid>
      <w:tr w:rsidR="00473F62" w:rsidTr="00473F62">
        <w:trPr>
          <w:trHeight w:val="557"/>
          <w:tblHeader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473F62" w:rsidRPr="005D330A" w:rsidRDefault="00473F62" w:rsidP="00473F62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882" w:type="dxa"/>
            <w:vMerge w:val="restart"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473F62" w:rsidRPr="00BD1DB1" w:rsidRDefault="00473F62" w:rsidP="00473F62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473F62" w:rsidRPr="005D330A" w:rsidRDefault="00473F62" w:rsidP="00473F62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1286" w:type="dxa"/>
            <w:vMerge w:val="restart"/>
            <w:shd w:val="clear" w:color="auto" w:fill="D9D9D9" w:themeFill="background1" w:themeFillShade="D9"/>
            <w:vAlign w:val="center"/>
          </w:tcPr>
          <w:p w:rsidR="00473F62" w:rsidRPr="005D330A" w:rsidRDefault="00473F62" w:rsidP="00473F62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473F62" w:rsidTr="00473F62">
        <w:trPr>
          <w:trHeight w:val="70"/>
          <w:tblHeader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882" w:type="dxa"/>
            <w:vMerge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D9D9D9" w:themeFill="background1" w:themeFillShade="D9"/>
            <w:vAlign w:val="center"/>
          </w:tcPr>
          <w:p w:rsidR="00473F62" w:rsidRPr="00BD1DB1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286" w:type="dxa"/>
            <w:vMerge/>
            <w:shd w:val="clear" w:color="auto" w:fill="D9D9D9" w:themeFill="background1" w:themeFillShade="D9"/>
            <w:vAlign w:val="center"/>
          </w:tcPr>
          <w:p w:rsidR="00473F62" w:rsidRPr="00700489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473F62" w:rsidRPr="00BD1DB1" w:rsidRDefault="00473F62" w:rsidP="00473F62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1A6A41" w:rsidTr="00102734">
        <w:trPr>
          <w:cantSplit/>
          <w:trHeight w:val="8202"/>
        </w:trPr>
        <w:tc>
          <w:tcPr>
            <w:tcW w:w="662" w:type="dxa"/>
            <w:textDirection w:val="btLr"/>
          </w:tcPr>
          <w:p w:rsidR="001A6A41" w:rsidRDefault="001A6A41" w:rsidP="00473F62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A6A41" w:rsidRPr="00473F62" w:rsidRDefault="001A6A41" w:rsidP="00473F62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60" w:type="dxa"/>
          </w:tcPr>
          <w:p w:rsidR="00201654" w:rsidRPr="00102734" w:rsidRDefault="00201654" w:rsidP="00473F62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ATLETISMO</w:t>
            </w:r>
          </w:p>
          <w:p w:rsidR="00201654" w:rsidRPr="00102734" w:rsidRDefault="00201654" w:rsidP="00473F62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 xml:space="preserve"> Nível Introdução</w:t>
            </w: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201654" w:rsidRPr="00102734" w:rsidRDefault="00AE17C0" w:rsidP="00AE17C0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Realizar, c</w:t>
            </w:r>
            <w:r w:rsidR="00201654"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orrida de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Estafetas, corrida de</w:t>
            </w:r>
            <w:r w:rsidR="00201654"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Obstáculos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,</w:t>
            </w:r>
          </w:p>
          <w:p w:rsidR="001A6A41" w:rsidRPr="00102734" w:rsidRDefault="00201654" w:rsidP="00AE17C0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Salto em Altura</w:t>
            </w:r>
            <w:r w:rsidR="00AE17C0"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,</w:t>
            </w:r>
          </w:p>
          <w:p w:rsidR="00201654" w:rsidRPr="00102734" w:rsidRDefault="00201654" w:rsidP="00AE17C0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Lançamento de</w:t>
            </w:r>
          </w:p>
          <w:p w:rsidR="00201654" w:rsidRPr="00102734" w:rsidRDefault="00201654" w:rsidP="00AE17C0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Bola e de Peso</w:t>
            </w:r>
            <w:r w:rsidR="00AE17C0"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, segundo padrões simplificados, e cumprindo as exigências elementares técnicas e regulamentares</w:t>
            </w: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473F62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82" w:type="dxa"/>
          </w:tcPr>
          <w:p w:rsidR="001A6A41" w:rsidRPr="00102734" w:rsidRDefault="001A6A41" w:rsidP="00473F62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Coopera</w:t>
            </w:r>
            <w:r w:rsidR="00201654"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com os companheiros, admitindo as indicações que lhe dirigem e cumprindo as regras que garantam as condições de segurança e a preparação, arrumação e preservação do material</w:t>
            </w:r>
          </w:p>
          <w:p w:rsidR="001A6A41" w:rsidRPr="00102734" w:rsidRDefault="001A6A41" w:rsidP="00473F62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201654" w:rsidRPr="00102734" w:rsidRDefault="00201654" w:rsidP="00473F62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Efetuar uma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corrida de estafetas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de 4x50 metros, recebendo o testemunho, na zona de transmissão, com controlo visual e em movimento, entregando-o com segurança e sem acentuada desaceleração.  </w:t>
            </w:r>
          </w:p>
          <w:p w:rsidR="005A40DD" w:rsidRPr="00102734" w:rsidRDefault="00201654" w:rsidP="00473F62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Realizar uma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corrida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A40DD"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obstáculos</w:t>
            </w:r>
            <w:r w:rsidR="005A40DD"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(curta distância), transpondo pequenos </w:t>
            </w:r>
            <w:r w:rsidR="005A40DD"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obstáculos 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(separados entre si a distâncias variáveis), combinando com fluidez e coordenação global, a corrida, a impulsão, o voo e a receção.</w:t>
            </w:r>
            <w:r w:rsidR="005A40DD"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5A40DD" w:rsidRPr="00102734" w:rsidRDefault="005A40DD" w:rsidP="00473F62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Efetuar o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 xml:space="preserve"> Salta em altura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com técnica de tesoura, com quatro a seis passadas de balanço. Apoio ativo e extensão completa da perna de impulsão com elevação enérgica e simultânea dos braços e da perna de balanço; transposição da fasquia com pernas em extensão e receção em equilíbrio no colchão de quedas ou caixa de saltos </w:t>
            </w:r>
          </w:p>
          <w:p w:rsidR="005A40DD" w:rsidRPr="00102734" w:rsidRDefault="005A40DD" w:rsidP="00473F62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Executar o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 xml:space="preserve"> Lançamento com a bola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(tipo hóquei ou ténis) dando três passadas de balanço em aceleração progressiva, com o braço fletido e o cotovelo mais alto que o ombro (na direção do lançamento). </w:t>
            </w:r>
          </w:p>
          <w:p w:rsidR="005A40DD" w:rsidRPr="00102734" w:rsidRDefault="005A40DD" w:rsidP="00473F62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Executar o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Lançamento peso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de lado e sem balanço, o peso de 2/3 Kg, apoiado na parte superior dos metacarpos e nos dedos, junto ao pescoço, com flexão da perna do lado do peso e inclinação do tronco sobre essa perna. Empurra o peso para a frente e para cima, com extensão da perna e braço do lançamento e</w:t>
            </w:r>
            <w:r w:rsidR="00473F62"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avanço da</w:t>
            </w:r>
            <w:r w:rsidR="00473F62"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bacia, mantendo o cotovelo afastado em relação ao tronco</w:t>
            </w:r>
          </w:p>
          <w:p w:rsidR="005A40DD" w:rsidRPr="00102734" w:rsidRDefault="005A40DD" w:rsidP="00473F62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201654" w:rsidRPr="00102734" w:rsidRDefault="00201654" w:rsidP="00473F62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02734" w:rsidRPr="00102734">
              <w:trPr>
                <w:trHeight w:val="615"/>
              </w:trPr>
              <w:tc>
                <w:tcPr>
                  <w:tcW w:w="0" w:type="auto"/>
                </w:tcPr>
                <w:p w:rsidR="00201654" w:rsidRPr="00102734" w:rsidRDefault="00201654" w:rsidP="000B2906">
                  <w:pPr>
                    <w:framePr w:hSpace="141" w:wrap="around" w:hAnchor="margin" w:x="-714" w:y="-675"/>
                    <w:rPr>
                      <w:rFonts w:ascii="Frutiger-Bold" w:hAnsi="Frutiger-Bold" w:cs="Frutiger-Bold"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1A6A41" w:rsidRPr="00102734" w:rsidRDefault="001A6A41" w:rsidP="00473F62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</w:tcPr>
          <w:p w:rsidR="00BB04EA" w:rsidRPr="00102734" w:rsidRDefault="00BB04EA" w:rsidP="00BB04EA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 xml:space="preserve">Proporcionar atividades formativas que, em todas as situações, criem oportunidades de: </w:t>
            </w:r>
          </w:p>
          <w:p w:rsidR="00BB04EA" w:rsidRPr="00102734" w:rsidRDefault="00BB04EA" w:rsidP="00BB04EA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cooperar com os companheiros na procura do êxito pessoal e do grupo; </w:t>
            </w:r>
          </w:p>
          <w:p w:rsidR="00BB04EA" w:rsidRPr="00102734" w:rsidRDefault="00BB04EA" w:rsidP="00BB04EA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cooperar, promovendo um clima relacional favorável ao aperfeiçoamento pessoal e ao gosto proporcionado pelas atividades; </w:t>
            </w:r>
          </w:p>
          <w:p w:rsidR="00BB04EA" w:rsidRPr="00102734" w:rsidRDefault="00BB04EA" w:rsidP="00BB04EA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aplicar as regras de participação, combinadas na turma; </w:t>
            </w:r>
          </w:p>
          <w:p w:rsidR="00BB04EA" w:rsidRPr="00102734" w:rsidRDefault="00BB04EA" w:rsidP="00BB04EA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agir com cordialidade e respeito na relação com os colegas e com o professor;</w:t>
            </w:r>
          </w:p>
          <w:p w:rsidR="00BB04EA" w:rsidRPr="00102734" w:rsidRDefault="00BB04EA" w:rsidP="00BB04EA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respeitar as regras organizativas que permitam atuar em segurança; </w:t>
            </w:r>
          </w:p>
          <w:p w:rsidR="00BB04EA" w:rsidRPr="00102734" w:rsidRDefault="00BB04EA" w:rsidP="00BB04EA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apresentar iniciativas e propostas; ser autónomo na realização das tarefas; cooperar na preparação e organização dos materiais.</w:t>
            </w:r>
          </w:p>
          <w:p w:rsidR="00BB04EA" w:rsidRPr="00102734" w:rsidRDefault="00BB04EA" w:rsidP="00BB04EA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BB04EA" w:rsidRPr="00102734" w:rsidRDefault="00BB04EA">
            <w:pPr>
              <w:rPr>
                <w:color w:val="000000" w:themeColor="text1"/>
              </w:rPr>
            </w:pPr>
          </w:p>
          <w:p w:rsidR="000F484A" w:rsidRPr="00102734" w:rsidRDefault="000F484A" w:rsidP="000F484A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 que</w:t>
            </w:r>
          </w:p>
          <w:p w:rsidR="000F484A" w:rsidRPr="00102734" w:rsidRDefault="000F484A" w:rsidP="000F484A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possibilitem aos alunos:</w:t>
            </w:r>
          </w:p>
          <w:p w:rsidR="000F484A" w:rsidRPr="00102734" w:rsidRDefault="000F484A" w:rsidP="000F484A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saber questionar uma situação;</w:t>
            </w:r>
          </w:p>
          <w:p w:rsidR="000F484A" w:rsidRPr="00102734" w:rsidRDefault="000F484A" w:rsidP="000F484A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ações de comunicação verbal e não verbal</w:t>
            </w:r>
          </w:p>
          <w:p w:rsidR="00BB04EA" w:rsidRPr="00102734" w:rsidRDefault="000F484A" w:rsidP="000F484A">
            <w:pPr>
              <w:rPr>
                <w:color w:val="000000" w:themeColor="text1"/>
              </w:rPr>
            </w:pPr>
            <w:proofErr w:type="spellStart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pluridirecional</w:t>
            </w:r>
            <w:proofErr w:type="spellEnd"/>
          </w:p>
          <w:p w:rsidR="001A6A41" w:rsidRPr="00102734" w:rsidRDefault="001A6A41" w:rsidP="00D3551A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textDirection w:val="tbRl"/>
          </w:tcPr>
          <w:p w:rsidR="001A6A41" w:rsidRPr="00102734" w:rsidRDefault="001A6A41" w:rsidP="00473F62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Observação direta em contexto de sala de aula/atividades de complemento curricular;</w:t>
            </w:r>
          </w:p>
          <w:p w:rsidR="001A6A41" w:rsidRPr="00102734" w:rsidRDefault="001A6A41" w:rsidP="00473F62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Provas de caráter prático;</w:t>
            </w:r>
          </w:p>
          <w:p w:rsidR="001A6A41" w:rsidRPr="00102734" w:rsidRDefault="001A6A41" w:rsidP="00473F62">
            <w:pPr>
              <w:widowControl w:val="0"/>
              <w:ind w:left="113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 xml:space="preserve">- 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Participação oral na aula;</w:t>
            </w:r>
          </w:p>
          <w:p w:rsidR="001A6A41" w:rsidRPr="00102734" w:rsidRDefault="001A6A41" w:rsidP="00473F62">
            <w:pPr>
              <w:widowControl w:val="0"/>
              <w:ind w:left="-57" w:right="-57"/>
              <w:jc w:val="both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5F6A0E"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- </w:t>
            </w:r>
            <w:r w:rsidRPr="00102734">
              <w:rPr>
                <w:rFonts w:ascii="Frutiger-Bold" w:hAnsi="Frutiger-Bold" w:cs="Arial"/>
                <w:color w:val="000000" w:themeColor="text1"/>
                <w:sz w:val="18"/>
                <w:szCs w:val="18"/>
              </w:rPr>
              <w:t>Arbitragem/identificação dos sinais da arbitragem das diferentes modalidades;</w:t>
            </w:r>
          </w:p>
          <w:p w:rsidR="001A6A41" w:rsidRPr="00102734" w:rsidRDefault="001A6A41" w:rsidP="00473F62">
            <w:pPr>
              <w:ind w:left="-57" w:right="-57"/>
              <w:jc w:val="both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5F6A0E"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- </w:t>
            </w: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Grelha de registos (avaliação formativa);</w:t>
            </w:r>
          </w:p>
          <w:p w:rsidR="001A6A41" w:rsidRPr="00102734" w:rsidRDefault="001A6A41" w:rsidP="00473F62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Fichas de avaliação/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Trabalhos esc</w:t>
            </w:r>
            <w:r w:rsidR="006D0D52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ritos individuais e/ou em grupo.</w:t>
            </w:r>
          </w:p>
          <w:p w:rsidR="001A6A41" w:rsidRPr="00102734" w:rsidRDefault="001A6A41" w:rsidP="00473F62">
            <w:pPr>
              <w:ind w:left="113" w:right="113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</w:tcPr>
          <w:p w:rsidR="00F43088" w:rsidRPr="00102734" w:rsidRDefault="00F43088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F43088" w:rsidRPr="00102734" w:rsidRDefault="00F43088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BB04EA" w:rsidRPr="00102734" w:rsidRDefault="00BB04EA" w:rsidP="00BB04EA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Participativo</w:t>
            </w:r>
          </w:p>
          <w:p w:rsidR="00BB04EA" w:rsidRPr="00102734" w:rsidRDefault="00BB04EA" w:rsidP="00BB04EA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Colaborador</w:t>
            </w:r>
          </w:p>
          <w:p w:rsidR="00BB04EA" w:rsidRPr="00102734" w:rsidRDefault="00BB04EA" w:rsidP="00BB04EA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Cooperante</w:t>
            </w:r>
          </w:p>
          <w:p w:rsidR="00BB04EA" w:rsidRPr="00102734" w:rsidRDefault="00BB04EA" w:rsidP="00BB04EA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Responsável</w:t>
            </w:r>
          </w:p>
          <w:p w:rsidR="00BB04EA" w:rsidRPr="00102734" w:rsidRDefault="00BB04EA" w:rsidP="00BB04EA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Autónomo</w:t>
            </w:r>
          </w:p>
          <w:p w:rsidR="00F43088" w:rsidRPr="00102734" w:rsidRDefault="00BB04EA" w:rsidP="00BB04EA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(B, C, D, E, F, G, I, J)</w:t>
            </w:r>
          </w:p>
          <w:p w:rsidR="006D0D52" w:rsidRPr="00321F60" w:rsidRDefault="006D0D52" w:rsidP="006D0D52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F43088" w:rsidRPr="00102734" w:rsidRDefault="00F43088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F43088" w:rsidRPr="00102734" w:rsidRDefault="00F43088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F43088" w:rsidRPr="00102734" w:rsidRDefault="00F43088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F43088" w:rsidRPr="00102734" w:rsidRDefault="00F43088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F43088" w:rsidRPr="00102734" w:rsidRDefault="00F43088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F43088" w:rsidRPr="00102734" w:rsidRDefault="00F43088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F43088" w:rsidRPr="00102734" w:rsidRDefault="00F43088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cr/>
            </w: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6D0D52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0F484A" w:rsidRPr="00102734" w:rsidRDefault="000F484A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A6A41" w:rsidRPr="00102734" w:rsidRDefault="001A6A41" w:rsidP="00473F6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0F484A" w:rsidRPr="00102734" w:rsidRDefault="000F484A" w:rsidP="000F484A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Questionador e Comunicador</w:t>
            </w:r>
          </w:p>
          <w:p w:rsidR="001A6A41" w:rsidRDefault="000F484A" w:rsidP="000F484A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(A, B, D, E, F, G, H, I, J)</w:t>
            </w:r>
          </w:p>
          <w:p w:rsidR="006D0D52" w:rsidRPr="00321F60" w:rsidRDefault="006D0D52" w:rsidP="006D0D52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6D0D52" w:rsidRPr="00102734" w:rsidRDefault="006D0D52" w:rsidP="000F484A">
            <w:pPr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1A6A41" w:rsidRPr="00BD1DB1" w:rsidRDefault="001A6A41" w:rsidP="00102734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  <w:r w:rsidR="00653B5A"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A6A41" w:rsidRPr="00BD1DB1" w:rsidRDefault="001A6A41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  <w:r w:rsidR="00C8256F"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A6A41" w:rsidRPr="00BD1DB1" w:rsidRDefault="001A6A41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  <w:r w:rsidR="00C8256F"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A6A41" w:rsidRPr="00BD1DB1" w:rsidRDefault="001A6A41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  <w:r w:rsidR="00C8256F"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A6A41" w:rsidRPr="00BD1DB1" w:rsidRDefault="001A6A41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  <w:r w:rsidR="00653B5A">
              <w:rPr>
                <w:rFonts w:ascii="Frutiger-Roman" w:hAnsi="Frutiger-Roman" w:cs="Frutiger-Roman"/>
              </w:rPr>
              <w:t xml:space="preserve"> realiza </w:t>
            </w:r>
          </w:p>
        </w:tc>
      </w:tr>
    </w:tbl>
    <w:p w:rsidR="001A7E36" w:rsidRDefault="001A7E36"/>
    <w:p w:rsidR="00473F62" w:rsidRDefault="00473F62"/>
    <w:tbl>
      <w:tblPr>
        <w:tblStyle w:val="Tabelacomgrelha"/>
        <w:tblpPr w:leftFromText="141" w:rightFromText="141" w:horzAnchor="margin" w:tblpX="-714" w:tblpY="-675"/>
        <w:tblW w:w="14710" w:type="dxa"/>
        <w:tblLook w:val="04A0" w:firstRow="1" w:lastRow="0" w:firstColumn="1" w:lastColumn="0" w:noHBand="0" w:noVBand="1"/>
      </w:tblPr>
      <w:tblGrid>
        <w:gridCol w:w="704"/>
        <w:gridCol w:w="1417"/>
        <w:gridCol w:w="4791"/>
        <w:gridCol w:w="2298"/>
        <w:gridCol w:w="1578"/>
        <w:gridCol w:w="1307"/>
        <w:gridCol w:w="523"/>
        <w:gridCol w:w="523"/>
        <w:gridCol w:w="523"/>
        <w:gridCol w:w="523"/>
        <w:gridCol w:w="523"/>
      </w:tblGrid>
      <w:tr w:rsidR="00473F62" w:rsidTr="00102734">
        <w:trPr>
          <w:trHeight w:val="557"/>
          <w:tblHeader/>
        </w:trPr>
        <w:tc>
          <w:tcPr>
            <w:tcW w:w="212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473F62" w:rsidRPr="005D330A" w:rsidRDefault="00473F62" w:rsidP="00473F62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791" w:type="dxa"/>
            <w:vMerge w:val="restart"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473F62" w:rsidRPr="00BD1DB1" w:rsidRDefault="00473F62" w:rsidP="00473F62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298" w:type="dxa"/>
            <w:vMerge w:val="restart"/>
            <w:shd w:val="clear" w:color="auto" w:fill="D9D9D9" w:themeFill="background1" w:themeFillShade="D9"/>
            <w:vAlign w:val="center"/>
          </w:tcPr>
          <w:p w:rsidR="00473F62" w:rsidRPr="005D330A" w:rsidRDefault="00473F62" w:rsidP="00473F62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578" w:type="dxa"/>
            <w:vMerge w:val="restart"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473F62" w:rsidRPr="005D330A" w:rsidRDefault="00473F62" w:rsidP="00473F62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473F62" w:rsidTr="00102734">
        <w:trPr>
          <w:trHeight w:val="70"/>
          <w:tblHeader/>
        </w:trPr>
        <w:tc>
          <w:tcPr>
            <w:tcW w:w="2121" w:type="dxa"/>
            <w:gridSpan w:val="2"/>
            <w:vMerge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791" w:type="dxa"/>
            <w:vMerge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298" w:type="dxa"/>
            <w:vMerge/>
            <w:shd w:val="clear" w:color="auto" w:fill="D9D9D9" w:themeFill="background1" w:themeFillShade="D9"/>
            <w:vAlign w:val="center"/>
          </w:tcPr>
          <w:p w:rsidR="00473F62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78" w:type="dxa"/>
            <w:vMerge/>
            <w:shd w:val="clear" w:color="auto" w:fill="D9D9D9" w:themeFill="background1" w:themeFillShade="D9"/>
            <w:vAlign w:val="center"/>
          </w:tcPr>
          <w:p w:rsidR="00473F62" w:rsidRPr="00BD1DB1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473F62" w:rsidRPr="00700489" w:rsidRDefault="00473F62" w:rsidP="00473F62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473F62" w:rsidRPr="00BD1DB1" w:rsidRDefault="00473F62" w:rsidP="00473F62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473F62" w:rsidRPr="00BD1DB1" w:rsidRDefault="00473F62" w:rsidP="00473F62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102734" w:rsidTr="00102734">
        <w:trPr>
          <w:cantSplit/>
          <w:trHeight w:val="2545"/>
        </w:trPr>
        <w:tc>
          <w:tcPr>
            <w:tcW w:w="704" w:type="dxa"/>
            <w:textDirection w:val="btLr"/>
          </w:tcPr>
          <w:p w:rsidR="00102734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Pr="00473F62" w:rsidRDefault="00102734" w:rsidP="00102734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17" w:type="dxa"/>
          </w:tcPr>
          <w:p w:rsidR="00102734" w:rsidRPr="00102734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BASQUETEBOL</w:t>
            </w:r>
          </w:p>
          <w:p w:rsidR="00102734" w:rsidRPr="00102734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 xml:space="preserve"> Nível Introdução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Cooperar com os companheiros para o alcance do objetivo do jogo, desempenhado com oportunidade e correção as ações solicitadas pelas situações de jogo, aplicando a ética de jogo e as suas regras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91" w:type="dxa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Cooperar com os companheiros, quer nos exercícios quer no jogo, escolhendo as ações favoráveis ao êxito pessoal e do grupo, admitindo as indicações que lhe dirigem e aceitando as opções e falhas dos seus colegas.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as decisões da arbitragem e trata com igual cordialidade e respeito os companheiros e os adversários, evitando ações que ponham em risco a sua integridade física, mesmo que isso implique desvantagem no jogo.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Conhecer o objetivo do jogo, a função e o modo de execução das principais ações técnico-táticas e as regras: a) formas de jogar a bola, b) início e recomeço do jogo, c) bola fora, d) passos, e) dribles, f) bola presa e g) faltas pessoais, adequando as suas ações a esse conhecimento.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Em situação de jogo 3x3 ou 5x5: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Receber a bola com as duas mãos e assume uma posição facial ao cesto (enquadra-se ofensivamente) tentando ver o conjunto da movimentação dos jogadores e, de acordo com a sua posição: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1.Executar Lançamento na passada ou parado de curta distância;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2. Driblar, se tem espaço livre à sua frente, para progredir no campo de jogo e/ou para ultrapassar o seu adversário direto, aproximando a bola do cesto, para lançamento ou passe a um jogador;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3. Passar com segurança a um companheiro desmarcado, de preferência em posição mais ofensiva.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4. Desmarcar-se oportunamente, criando linhas de passe ofensivas (à frente da linha da bola), mantendo uma ocupação equilibrada do espaço.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5. assumir de imediato uma atitude defensiva marcando o seu adversário direto, colocando-se entre este e o cesto, quando a sua equipa perde a posse da bola (defesa individual).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6. Participar no ressalto, sempre que há lançamento, tentando recuperar a posse da bola.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7. Realizar com oportunidade e correção global, no jogo e em exercícios com critério as ações: a) receção, b) passe (de peito e picado), c) paragens e rotações sobre um apoio, d) lançamento na passada e parado e </w:t>
            </w:r>
            <w:proofErr w:type="spellStart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e</w:t>
            </w:r>
            <w:proofErr w:type="spellEnd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) drible de progressão, e, em exercício critério f) mudança de direção e de mão pela frente.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8" w:type="dxa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 que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possibilitem aos alunos: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analisar situações com diferentes pontos de vista;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confrontar argumentos para encontrar semelhanças, diferenças, etc.; analisar factos e situações, identificando os seus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elementos ou dados, em particular numa perspetiva disciplinar e interdisciplinar; analisar os seus desempenhos e os dos outros, dando e aceitando sugestões de melhoria.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Proporcionar…… alunos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realizar tarefas de síntese;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realizar tarefas de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planificação, de revisão e de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monitorização; elaborar planos gerais, esquemas.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formativas, em grupos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homogéneos e heterogéneos, que possibilitem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aos alunos: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opções, falhas e erros dos companheiros;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o apoio dos companheiros nos esforços de aperfeiçoamento próprio; aceitar ou argumentar pontos de vista diferentes;  promover estratégias que induzam respeito por diferenças de características crenças ou opiniões.</w:t>
            </w:r>
          </w:p>
        </w:tc>
        <w:tc>
          <w:tcPr>
            <w:tcW w:w="1578" w:type="dxa"/>
            <w:textDirection w:val="tbRl"/>
          </w:tcPr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Observação direta em contexto de sala de aula/atividades de complemento curricular;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Provas de caráter prático;</w:t>
            </w:r>
          </w:p>
          <w:p w:rsidR="00102734" w:rsidRPr="00102734" w:rsidRDefault="00102734" w:rsidP="00102734">
            <w:pPr>
              <w:widowControl w:val="0"/>
              <w:ind w:left="113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 xml:space="preserve">- 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Participação oral na aula;</w:t>
            </w:r>
          </w:p>
          <w:p w:rsidR="00102734" w:rsidRPr="00102734" w:rsidRDefault="00102734" w:rsidP="00102734">
            <w:pPr>
              <w:widowControl w:val="0"/>
              <w:ind w:left="-57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 w:cs="Arial"/>
                <w:color w:val="000000" w:themeColor="text1"/>
                <w:sz w:val="18"/>
                <w:szCs w:val="18"/>
              </w:rPr>
              <w:t>Arbitragem/identificação dos sinais da arbitragem das diferentes modalidades;</w:t>
            </w:r>
          </w:p>
          <w:p w:rsidR="00102734" w:rsidRPr="00102734" w:rsidRDefault="00102734" w:rsidP="00102734">
            <w:pPr>
              <w:ind w:left="-57" w:right="-57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Grelha de registos (avaliação formativa);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Fichas de avaliação/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Trabalhos escritos individuais </w:t>
            </w:r>
            <w:r w:rsidR="008C09FC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e/ou em grupo.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</w:tcPr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Critico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Analítico</w:t>
            </w:r>
          </w:p>
          <w:p w:rsidR="00102734" w:rsidRPr="00102734" w:rsidRDefault="006D0D52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(A, B, C, D, G)</w:t>
            </w:r>
          </w:p>
          <w:p w:rsidR="006D0D52" w:rsidRPr="00321F60" w:rsidRDefault="006D0D52" w:rsidP="006D0D52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6D0D52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Indagador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Investigador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Sistematizador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Organizador</w:t>
            </w:r>
          </w:p>
          <w:p w:rsidR="00102734" w:rsidRPr="00102734" w:rsidRDefault="006D0D52" w:rsidP="006D0D52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  <w:t>A,B</w:t>
            </w:r>
            <w:proofErr w:type="gramEnd"/>
            <w:r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  <w:t>,C,D,F,H,I, J)</w:t>
            </w: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</w:pPr>
          </w:p>
          <w:p w:rsidR="008C09FC" w:rsidRPr="00102734" w:rsidRDefault="008C09FC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Respeitador da diferença (A, B, E, F, H)</w:t>
            </w:r>
          </w:p>
          <w:p w:rsidR="006D0D52" w:rsidRPr="00321F60" w:rsidRDefault="006D0D52" w:rsidP="006D0D52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6D0D52" w:rsidRPr="00DD4914" w:rsidRDefault="006D0D52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  <w:r>
              <w:rPr>
                <w:rFonts w:ascii="Frutiger-Roman" w:hAnsi="Frutiger-Roman" w:cs="Frutiger-Roman"/>
              </w:rPr>
              <w:t xml:space="preserve"> realiza </w:t>
            </w:r>
          </w:p>
        </w:tc>
      </w:tr>
    </w:tbl>
    <w:p w:rsidR="00473F62" w:rsidRDefault="00473F62"/>
    <w:p w:rsidR="00473F62" w:rsidRDefault="00473F62"/>
    <w:tbl>
      <w:tblPr>
        <w:tblStyle w:val="Tabelacomgrelha"/>
        <w:tblpPr w:leftFromText="141" w:rightFromText="141" w:horzAnchor="margin" w:tblpX="-714" w:tblpY="-675"/>
        <w:tblW w:w="14710" w:type="dxa"/>
        <w:tblLook w:val="04A0" w:firstRow="1" w:lastRow="0" w:firstColumn="1" w:lastColumn="0" w:noHBand="0" w:noVBand="1"/>
      </w:tblPr>
      <w:tblGrid>
        <w:gridCol w:w="704"/>
        <w:gridCol w:w="1417"/>
        <w:gridCol w:w="4791"/>
        <w:gridCol w:w="2298"/>
        <w:gridCol w:w="1578"/>
        <w:gridCol w:w="1307"/>
        <w:gridCol w:w="523"/>
        <w:gridCol w:w="523"/>
        <w:gridCol w:w="523"/>
        <w:gridCol w:w="523"/>
        <w:gridCol w:w="523"/>
      </w:tblGrid>
      <w:tr w:rsidR="00D04FA8" w:rsidTr="00B00A59">
        <w:trPr>
          <w:trHeight w:val="557"/>
          <w:tblHeader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04FA8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D04FA8" w:rsidRPr="005D330A" w:rsidRDefault="00D04FA8" w:rsidP="00B00A59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:rsidR="00D04FA8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D04FA8" w:rsidRPr="00BD1DB1" w:rsidRDefault="00D04FA8" w:rsidP="00B00A59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305" w:type="dxa"/>
            <w:vMerge w:val="restart"/>
            <w:shd w:val="clear" w:color="auto" w:fill="D9D9D9" w:themeFill="background1" w:themeFillShade="D9"/>
            <w:vAlign w:val="center"/>
          </w:tcPr>
          <w:p w:rsidR="00D04FA8" w:rsidRPr="005D330A" w:rsidRDefault="00D04FA8" w:rsidP="00B00A59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  <w:vAlign w:val="center"/>
          </w:tcPr>
          <w:p w:rsidR="00D04FA8" w:rsidRDefault="00D04FA8" w:rsidP="00B00A59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D04FA8" w:rsidRPr="005D330A" w:rsidRDefault="00D04FA8" w:rsidP="00B00A5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D04FA8" w:rsidRPr="00BD1DB1" w:rsidRDefault="00D04FA8" w:rsidP="00B00A5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D04FA8" w:rsidTr="00B00A59">
        <w:trPr>
          <w:trHeight w:val="70"/>
          <w:tblHeader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</w:tcPr>
          <w:p w:rsidR="00D04FA8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  <w:vAlign w:val="center"/>
          </w:tcPr>
          <w:p w:rsidR="00D04FA8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305" w:type="dxa"/>
            <w:vMerge/>
            <w:shd w:val="clear" w:color="auto" w:fill="D9D9D9" w:themeFill="background1" w:themeFillShade="D9"/>
            <w:vAlign w:val="center"/>
          </w:tcPr>
          <w:p w:rsidR="00D04FA8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D9D9D9" w:themeFill="background1" w:themeFillShade="D9"/>
            <w:vAlign w:val="center"/>
          </w:tcPr>
          <w:p w:rsidR="00D04FA8" w:rsidRPr="00BD1DB1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D04FA8" w:rsidRPr="00700489" w:rsidRDefault="00D04FA8" w:rsidP="00B00A5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D04FA8" w:rsidRPr="00BD1DB1" w:rsidRDefault="00D04FA8" w:rsidP="00B00A59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D04FA8" w:rsidRPr="00BD1DB1" w:rsidRDefault="00D04FA8" w:rsidP="00B00A5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D04FA8" w:rsidRPr="00BD1DB1" w:rsidRDefault="00D04FA8" w:rsidP="00B00A5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D04FA8" w:rsidRPr="00BD1DB1" w:rsidRDefault="00D04FA8" w:rsidP="00B00A5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D04FA8" w:rsidRPr="00BD1DB1" w:rsidRDefault="00D04FA8" w:rsidP="00B00A5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102734" w:rsidTr="006D0D52">
        <w:trPr>
          <w:cantSplit/>
          <w:trHeight w:val="2545"/>
        </w:trPr>
        <w:tc>
          <w:tcPr>
            <w:tcW w:w="704" w:type="dxa"/>
            <w:textDirection w:val="btLr"/>
          </w:tcPr>
          <w:p w:rsidR="00102734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Pr="00473F62" w:rsidRDefault="00102734" w:rsidP="00102734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18" w:type="dxa"/>
          </w:tcPr>
          <w:p w:rsidR="00102734" w:rsidRPr="006D0D52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6D0D52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VOLEIBOL</w:t>
            </w:r>
          </w:p>
          <w:p w:rsidR="00102734" w:rsidRPr="006D0D52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 xml:space="preserve"> Continuação</w:t>
            </w:r>
          </w:p>
          <w:p w:rsidR="00102734" w:rsidRPr="006D0D52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6D0D52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Cooperar com os companheiros para o alcance do objetivo do jogo, desempenhado com oportunidade e correção as ações solicitadas pelas situações de jogo, aplicando a ética de jogo e as suas regras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6D0D52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6D0D52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6D0D52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</w:tcPr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Cooperar com os companheiros em todas as situações, escolhendo as ações favoráveis ao êxito pessoal e do grupo, admitindo as indicações que lhe dirigem e as opções e falhas dos colegas.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Conhecer o objetivo do jogo, identifica e descrimina as principais ações que o caracterizam: "Serviço", "Passe", "Receção" e "Finalização" bem como as regras essenciais do jogo de Voleibol: a) dois toques, b) transporte, c) violação da linha divisória, d) rotação ao serviço, e) número de toques consecutivos por equipa e f) toque na rede. 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D0D52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Em situação de exercício, em grupos de quatro: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coopera com os companheiros para manter a bola no ar (com a participação de todos os alunos do grupo), utilizando, consoante a trajetória da bola, o "passe", e a "manchete", com coordenação global e posicionando-se correta e oportunamente, colocando a bola em trajetória descendente sobre o colega. 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Em situação de exercício, com a rede aproximadamente a 2 metros de altura</w:t>
            </w: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: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1.Serviço por baixo, a uma distância de 3 a 4.5 metros da rede, colocando a bola, conforme a indicação prévia, na metade esquerda ou direita do meio campo oposto. 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2.Receber a bola, com as duas "mãos por cima" ou em manchete (de acordo com a trajetória da bola), posicionando-se correta e oportunamente, de modo a imprimir à bola uma trajetória alta, agarrando-a de seguida com o mínimo deslocamento. 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Jogo 2x2, num campo de dimensões reduzidas</w:t>
            </w: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, com dois jogadores de cada lado da rede (aproximadamente a 2.00m de altura):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Jogar com os companheiros efetuando toques com as duas mãos por cima e/ou "passe", e a "manchete", com coordenação global e posicionando-se corretamente, para manter a bola no ar, com número limitado de toques sucessivos de cada lado.</w:t>
            </w:r>
          </w:p>
        </w:tc>
        <w:tc>
          <w:tcPr>
            <w:tcW w:w="2305" w:type="dxa"/>
          </w:tcPr>
          <w:p w:rsidR="00102734" w:rsidRPr="006D0D52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 que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possibilitem aos alunos: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analisar situações com diferentes pontos de vista;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confrontar argumentos para encontrar semelhanças, diferenças, etc.; analisar factos e situações, identificando os seus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elementos ou dados, em particular numa perspetiva disciplinar e interdisciplinar; analisar os seus desempenhos e os dos outros, dando e aceitando sugestões de melhoria.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Proporcionar…… alunos</w:t>
            </w: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: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realizar tarefas de síntese;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realizar tarefas de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planificação, de revisão e de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monitorização; elaborar planos gerais, esquemas.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formativas, em grupos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homogéneos e heterogéneos, que possibilitem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aos alunos: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opções, falhas e erros dos companheiros;</w:t>
            </w:r>
          </w:p>
          <w:p w:rsidR="00102734" w:rsidRPr="006D0D52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o apoio dos companheiros nos esforços de aperfeiçoamento próprio; aceitar ou argumentar pontos de vista diferentes;  promover estratégias que induzam respeito por diferenças de características crenças ou opiniões.</w:t>
            </w:r>
          </w:p>
        </w:tc>
        <w:tc>
          <w:tcPr>
            <w:tcW w:w="1542" w:type="dxa"/>
            <w:textDirection w:val="tbRl"/>
          </w:tcPr>
          <w:p w:rsidR="00102734" w:rsidRPr="006D0D52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Observação direta em contexto de sala de aula/atividades de complemento curricular;</w:t>
            </w:r>
          </w:p>
          <w:p w:rsidR="00102734" w:rsidRPr="006D0D52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Provas de caráter prático;</w:t>
            </w:r>
          </w:p>
          <w:p w:rsidR="00102734" w:rsidRPr="006D0D52" w:rsidRDefault="00102734" w:rsidP="00102734">
            <w:pPr>
              <w:widowControl w:val="0"/>
              <w:ind w:left="113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/>
                <w:color w:val="000000" w:themeColor="text1"/>
                <w:sz w:val="18"/>
                <w:szCs w:val="18"/>
              </w:rPr>
              <w:t xml:space="preserve">- </w:t>
            </w:r>
            <w:r w:rsidRPr="006D0D52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Participação oral na aula;</w:t>
            </w:r>
          </w:p>
          <w:p w:rsidR="00102734" w:rsidRPr="006D0D52" w:rsidRDefault="00102734" w:rsidP="00102734">
            <w:pPr>
              <w:widowControl w:val="0"/>
              <w:ind w:left="-57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6D0D52">
              <w:rPr>
                <w:rFonts w:ascii="Frutiger-Bold" w:hAnsi="Frutiger-Bold" w:cs="Arial"/>
                <w:color w:val="000000" w:themeColor="text1"/>
                <w:sz w:val="18"/>
                <w:szCs w:val="18"/>
              </w:rPr>
              <w:t>Arbitragem/identificação dos sinais da arbitragem das diferentes modalidades;</w:t>
            </w:r>
          </w:p>
          <w:p w:rsidR="00102734" w:rsidRPr="006D0D52" w:rsidRDefault="00102734" w:rsidP="00102734">
            <w:pPr>
              <w:ind w:left="-57" w:right="-57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6D0D52">
              <w:rPr>
                <w:rFonts w:ascii="Frutiger-Bold" w:hAnsi="Frutiger-Bold"/>
                <w:color w:val="000000" w:themeColor="text1"/>
                <w:sz w:val="18"/>
                <w:szCs w:val="18"/>
              </w:rPr>
              <w:t>Grelha de registos (avaliação formativa);</w:t>
            </w:r>
          </w:p>
          <w:p w:rsidR="00102734" w:rsidRPr="006D0D52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6D0D52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Fichas de avaliação/</w:t>
            </w:r>
            <w:r w:rsidRPr="006D0D52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Trabalhos escritos individuais e/</w:t>
            </w:r>
            <w:r w:rsidR="006D0D52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ou em grupo.</w:t>
            </w:r>
          </w:p>
          <w:p w:rsidR="00102734" w:rsidRPr="006D0D52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</w:tcPr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Critico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Analítico</w:t>
            </w:r>
          </w:p>
          <w:p w:rsidR="00102734" w:rsidRPr="004C0B8E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(A, B, C, D, G)</w:t>
            </w:r>
          </w:p>
          <w:p w:rsidR="00102734" w:rsidRPr="00321F60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Indagador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Investigador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Sistematizador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Organizador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gramStart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  <w:t>A,B</w:t>
            </w:r>
            <w:proofErr w:type="gramEnd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  <w:t>,C,D,F,H,I, J)</w:t>
            </w: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</w:pPr>
          </w:p>
          <w:p w:rsidR="008C09FC" w:rsidRPr="00102734" w:rsidRDefault="008C09FC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</w:p>
          <w:p w:rsidR="006D0D52" w:rsidRPr="00102734" w:rsidRDefault="006D0D52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Respeitador da diferença (A, B, E, F, H)</w:t>
            </w:r>
          </w:p>
          <w:p w:rsidR="00102734" w:rsidRPr="00321F60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6D0D52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4C0B8E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700489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  <w:r>
              <w:rPr>
                <w:rFonts w:ascii="Frutiger-Roman" w:hAnsi="Frutiger-Roman" w:cs="Frutiger-Roman"/>
              </w:rPr>
              <w:t xml:space="preserve"> realiza </w:t>
            </w:r>
          </w:p>
        </w:tc>
      </w:tr>
    </w:tbl>
    <w:p w:rsidR="00473F62" w:rsidRDefault="00473F62"/>
    <w:p w:rsidR="00473F62" w:rsidRDefault="00473F62"/>
    <w:tbl>
      <w:tblPr>
        <w:tblStyle w:val="Tabelacomgrelha"/>
        <w:tblpPr w:leftFromText="141" w:rightFromText="141" w:horzAnchor="margin" w:tblpX="-714" w:tblpY="-675"/>
        <w:tblW w:w="14710" w:type="dxa"/>
        <w:tblLook w:val="04A0" w:firstRow="1" w:lastRow="0" w:firstColumn="1" w:lastColumn="0" w:noHBand="0" w:noVBand="1"/>
      </w:tblPr>
      <w:tblGrid>
        <w:gridCol w:w="704"/>
        <w:gridCol w:w="1417"/>
        <w:gridCol w:w="4791"/>
        <w:gridCol w:w="2298"/>
        <w:gridCol w:w="1578"/>
        <w:gridCol w:w="1307"/>
        <w:gridCol w:w="523"/>
        <w:gridCol w:w="523"/>
        <w:gridCol w:w="523"/>
        <w:gridCol w:w="523"/>
        <w:gridCol w:w="523"/>
      </w:tblGrid>
      <w:tr w:rsidR="00FF3347" w:rsidTr="00540D3F">
        <w:trPr>
          <w:trHeight w:val="557"/>
          <w:tblHeader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F3347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FF3347" w:rsidRPr="005D330A" w:rsidRDefault="00FF3347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:rsidR="00FF3347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FF3347" w:rsidRPr="00BD1DB1" w:rsidRDefault="00FF3347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305" w:type="dxa"/>
            <w:vMerge w:val="restart"/>
            <w:shd w:val="clear" w:color="auto" w:fill="D9D9D9" w:themeFill="background1" w:themeFillShade="D9"/>
            <w:vAlign w:val="center"/>
          </w:tcPr>
          <w:p w:rsidR="00FF3347" w:rsidRPr="005D330A" w:rsidRDefault="00FF3347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  <w:vAlign w:val="center"/>
          </w:tcPr>
          <w:p w:rsidR="00FF3347" w:rsidRDefault="00FF3347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FF3347" w:rsidRPr="005D330A" w:rsidRDefault="00FF3347" w:rsidP="00540D3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FF3347" w:rsidRPr="00BD1DB1" w:rsidRDefault="00FF3347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FF3347" w:rsidTr="00540D3F">
        <w:trPr>
          <w:trHeight w:val="70"/>
          <w:tblHeader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</w:tcPr>
          <w:p w:rsidR="00FF3347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  <w:vAlign w:val="center"/>
          </w:tcPr>
          <w:p w:rsidR="00FF3347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305" w:type="dxa"/>
            <w:vMerge/>
            <w:shd w:val="clear" w:color="auto" w:fill="D9D9D9" w:themeFill="background1" w:themeFillShade="D9"/>
            <w:vAlign w:val="center"/>
          </w:tcPr>
          <w:p w:rsidR="00FF3347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D9D9D9" w:themeFill="background1" w:themeFillShade="D9"/>
            <w:vAlign w:val="center"/>
          </w:tcPr>
          <w:p w:rsidR="00FF3347" w:rsidRPr="00BD1DB1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FF3347" w:rsidRPr="00700489" w:rsidRDefault="00FF3347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FF3347" w:rsidRPr="00BD1DB1" w:rsidRDefault="00FF3347" w:rsidP="00540D3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FF3347" w:rsidRPr="00BD1DB1" w:rsidRDefault="00FF3347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FF3347" w:rsidRPr="00BD1DB1" w:rsidRDefault="00FF3347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FF3347" w:rsidRPr="00BD1DB1" w:rsidRDefault="00FF3347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FF3347" w:rsidRPr="00BD1DB1" w:rsidRDefault="00FF3347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102734" w:rsidTr="00102734">
        <w:trPr>
          <w:cantSplit/>
          <w:trHeight w:val="2545"/>
        </w:trPr>
        <w:tc>
          <w:tcPr>
            <w:tcW w:w="704" w:type="dxa"/>
            <w:textDirection w:val="btLr"/>
          </w:tcPr>
          <w:p w:rsidR="00102734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Pr="00473F62" w:rsidRDefault="00102734" w:rsidP="00102734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18" w:type="dxa"/>
          </w:tcPr>
          <w:p w:rsidR="00102734" w:rsidRPr="00102734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ANDEBOL</w:t>
            </w:r>
          </w:p>
          <w:p w:rsidR="00102734" w:rsidRPr="00102734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Nível Introdução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912071" w:rsidP="00912071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Cooperar com os </w:t>
            </w:r>
            <w:r w:rsidR="00102734"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companheiros para o alcance do objetivo do jogo, desempenhado com oportunidade e correção as ações solicitadas pelas situações de jogo, aplicando a ética de jogo e as suas regras</w:t>
            </w:r>
            <w: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.</w:t>
            </w:r>
          </w:p>
          <w:p w:rsidR="00102734" w:rsidRPr="00102734" w:rsidRDefault="00102734" w:rsidP="00912071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Cooperar com os companheiros, quer nos exercícios quer no jogo, escolhendo as ações favoráveis ao êxito pessoal e do grupo, admitindo as indicações que lhe dirigem e aceitando as opções e falhas dos seus colegas.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as decisões da arbitragem e trata com igual cordialidade e respeito os companheiros e adversários, evitando ações que ponham em risco a sua integridade física, mesmo que isso implique desvantagem no jogo.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Conhecer o objetivo do jogo, a função e o modo de execução das principais ações técnico-táticas e as regras do jogo: a) início e recomeço do jogo, b) formas de jogar a bola, c) violações por dribles e passos, d) violações da área de baliza, e) infrações à regra de conduta com o adversário e respetivas penalizações.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 xml:space="preserve">Em situação de jogo de Andebol de 5 (4+1 </w:t>
            </w:r>
            <w:proofErr w:type="gramStart"/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x</w:t>
            </w:r>
            <w:proofErr w:type="gramEnd"/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 xml:space="preserve"> 4+1) num campo reduzido. 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Com a sua equipa em posse da bola: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1.Desmarcar-se oferecendo linha de passe, se entre ele e o companheiro com bola se encontra um, garantindo a ocupação equilibrada do espaço de jogo.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2. Executar uma boa pega de bola, opta por passe, armando o braço ou por drible em progressão para finalizar.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3. Finalizar em remate em salto, se recebe a bola, junto da área, em condições favoráveis.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Logo que a sua equipa perde a posse da bola assume atitude defensiva, procurando de imediato recuperar a sua posse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: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1.Tentar intercetar a bola, colocando-se numa posição diagonal de defesa, para intervir na linha de passe do adversário.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2. Impedir ou dificultar a progressão em drible, o passe e o remate, colocando-se entre a bola e a baliza na defesa do jogador com bola.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Como guarda-redes: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1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Enquadrar-se com a bola, sem perder a noção da sua posição</w:t>
            </w:r>
            <w:r w:rsidRPr="00102734">
              <w:rPr>
                <w:color w:val="000000" w:themeColor="text1"/>
              </w:rPr>
              <w:t xml:space="preserve"> 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relativa à baliza, procurando impedir o golo.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2. Iniciar o contra-ataque, e recuperar a posse da bola, passando a um jogador desmarcado.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3. Realizar com oportunidade e correção global, no jogo e em exercícios, as ações: a) passe-receção em corrida, b) receção-remate em salto, c) drible-remate em salto, </w:t>
            </w:r>
            <w:proofErr w:type="gramStart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d)interceção</w:t>
            </w:r>
            <w:proofErr w:type="gramEnd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, e)acompanhamento do jogador com e sem bola.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 que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possibilitem aos alunos: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analisar situações com diferentes pontos de vista;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confrontar argumentos para encontrar semelhanças, diferenças, etc.; analisar factos e situações, identificando os seus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elementos ou dados, em particular numa perspetiva disciplinar e interdisciplinar; analisar os seus desempenhos e os dos outros, dando e aceitando sugestões de melhoria.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Proporcionar…… alunos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realizar tarefas de síntese;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realizar tarefas de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planificação, de revisão e de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monitorização; elaborar planos gerais, esquemas.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formativas, em grupos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homogéneos e heterogéneos, que possibilitem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aos alunos: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opções, falhas e erros dos companheiros;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o apoio dos companheiros nos esforços de aperfeiçoamento próprio; aceitar ou argumentar pontos de vista diferentes;  promover estratégias que induzam respeito por diferenças de características crenças ou opiniões.</w:t>
            </w:r>
          </w:p>
        </w:tc>
        <w:tc>
          <w:tcPr>
            <w:tcW w:w="1542" w:type="dxa"/>
            <w:textDirection w:val="tbRl"/>
          </w:tcPr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Observação direta em contexto de sala de aula/atividades de complemento curricular;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Provas de caráter prático;</w:t>
            </w:r>
          </w:p>
          <w:p w:rsidR="00102734" w:rsidRPr="00102734" w:rsidRDefault="00102734" w:rsidP="00102734">
            <w:pPr>
              <w:widowControl w:val="0"/>
              <w:ind w:left="113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 xml:space="preserve">- 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Participação oral na aula;</w:t>
            </w:r>
          </w:p>
          <w:p w:rsidR="00102734" w:rsidRPr="00102734" w:rsidRDefault="00102734" w:rsidP="00102734">
            <w:pPr>
              <w:widowControl w:val="0"/>
              <w:ind w:left="-57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 w:cs="Arial"/>
                <w:color w:val="000000" w:themeColor="text1"/>
                <w:sz w:val="18"/>
                <w:szCs w:val="18"/>
              </w:rPr>
              <w:t>Arbitragem/identificação dos sinais da arbitragem das diferentes modalidades;</w:t>
            </w:r>
          </w:p>
          <w:p w:rsidR="00102734" w:rsidRPr="00102734" w:rsidRDefault="00102734" w:rsidP="00102734">
            <w:pPr>
              <w:ind w:left="-57" w:right="-57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Grelha de registos (avaliação formativa);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Fichas de avaliação/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Trabalhos escritos individuais e/ou em grupo.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</w:tcPr>
          <w:p w:rsidR="00102734" w:rsidRPr="008C09FC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4C0B8E"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  <w:cr/>
            </w:r>
            <w:r w:rsidRPr="008C09FC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Critico</w:t>
            </w:r>
          </w:p>
          <w:p w:rsidR="00102734" w:rsidRPr="008C09FC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8C09FC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Analítico</w:t>
            </w:r>
          </w:p>
          <w:p w:rsidR="00102734" w:rsidRPr="004C0B8E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  <w:r w:rsidRPr="008C09FC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(A, B, C, D, G)</w:t>
            </w:r>
          </w:p>
          <w:p w:rsidR="008C09FC" w:rsidRPr="00321F60" w:rsidRDefault="008C09FC" w:rsidP="008C09FC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8C09FC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912071" w:rsidRPr="004C0B8E" w:rsidRDefault="00912071" w:rsidP="008C09FC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Indagador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Investigador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Sistematizador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Organizador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  <w:t xml:space="preserve"> (</w:t>
            </w:r>
            <w:proofErr w:type="gramStart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  <w:t>A,B</w:t>
            </w:r>
            <w:proofErr w:type="gramEnd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  <w:t>,C,D,F,H,I, J)</w:t>
            </w: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6"/>
                <w:szCs w:val="16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6"/>
                <w:szCs w:val="16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6"/>
                <w:szCs w:val="16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Respeitador da diferença (A, B, E, F, H)</w:t>
            </w:r>
          </w:p>
          <w:p w:rsidR="00102734" w:rsidRPr="00321F60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4C0B8E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700489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  <w:r>
              <w:rPr>
                <w:rFonts w:ascii="Frutiger-Roman" w:hAnsi="Frutiger-Roman" w:cs="Frutiger-Roman"/>
              </w:rPr>
              <w:t xml:space="preserve"> realiza </w:t>
            </w:r>
          </w:p>
        </w:tc>
      </w:tr>
    </w:tbl>
    <w:p w:rsidR="00473F62" w:rsidRDefault="00473F62"/>
    <w:p w:rsidR="00473F62" w:rsidRDefault="00473F62"/>
    <w:p w:rsidR="00473F62" w:rsidRDefault="00473F62"/>
    <w:p w:rsidR="00473F62" w:rsidRDefault="00473F62"/>
    <w:tbl>
      <w:tblPr>
        <w:tblStyle w:val="Tabelacomgrelha"/>
        <w:tblpPr w:leftFromText="141" w:rightFromText="141" w:horzAnchor="margin" w:tblpX="-714" w:tblpY="-675"/>
        <w:tblW w:w="14710" w:type="dxa"/>
        <w:tblLook w:val="04A0" w:firstRow="1" w:lastRow="0" w:firstColumn="1" w:lastColumn="0" w:noHBand="0" w:noVBand="1"/>
      </w:tblPr>
      <w:tblGrid>
        <w:gridCol w:w="704"/>
        <w:gridCol w:w="1416"/>
        <w:gridCol w:w="4793"/>
        <w:gridCol w:w="2298"/>
        <w:gridCol w:w="1578"/>
        <w:gridCol w:w="1306"/>
        <w:gridCol w:w="523"/>
        <w:gridCol w:w="523"/>
        <w:gridCol w:w="523"/>
        <w:gridCol w:w="523"/>
        <w:gridCol w:w="523"/>
      </w:tblGrid>
      <w:tr w:rsidR="007F44F0" w:rsidTr="00540D3F">
        <w:trPr>
          <w:trHeight w:val="557"/>
          <w:tblHeader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F44F0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7F44F0" w:rsidRPr="005D330A" w:rsidRDefault="007F44F0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:rsidR="007F44F0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7F44F0" w:rsidRPr="00BD1DB1" w:rsidRDefault="007F44F0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305" w:type="dxa"/>
            <w:vMerge w:val="restart"/>
            <w:shd w:val="clear" w:color="auto" w:fill="D9D9D9" w:themeFill="background1" w:themeFillShade="D9"/>
            <w:vAlign w:val="center"/>
          </w:tcPr>
          <w:p w:rsidR="007F44F0" w:rsidRPr="005D330A" w:rsidRDefault="007F44F0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  <w:vAlign w:val="center"/>
          </w:tcPr>
          <w:p w:rsidR="007F44F0" w:rsidRDefault="007F44F0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7F44F0" w:rsidRPr="005D330A" w:rsidRDefault="007F44F0" w:rsidP="00540D3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7F44F0" w:rsidRPr="00BD1DB1" w:rsidRDefault="007F44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7F44F0" w:rsidTr="00540D3F">
        <w:trPr>
          <w:trHeight w:val="70"/>
          <w:tblHeader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</w:tcPr>
          <w:p w:rsidR="007F44F0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  <w:vAlign w:val="center"/>
          </w:tcPr>
          <w:p w:rsidR="007F44F0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305" w:type="dxa"/>
            <w:vMerge/>
            <w:shd w:val="clear" w:color="auto" w:fill="D9D9D9" w:themeFill="background1" w:themeFillShade="D9"/>
            <w:vAlign w:val="center"/>
          </w:tcPr>
          <w:p w:rsidR="007F44F0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D9D9D9" w:themeFill="background1" w:themeFillShade="D9"/>
            <w:vAlign w:val="center"/>
          </w:tcPr>
          <w:p w:rsidR="007F44F0" w:rsidRPr="00BD1DB1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7F44F0" w:rsidRPr="00700489" w:rsidRDefault="007F44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7F44F0" w:rsidRPr="00BD1DB1" w:rsidRDefault="007F44F0" w:rsidP="00540D3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7F44F0" w:rsidRPr="00BD1DB1" w:rsidRDefault="007F44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7F44F0" w:rsidRPr="00BD1DB1" w:rsidRDefault="007F44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7F44F0" w:rsidRPr="00BD1DB1" w:rsidRDefault="007F44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7F44F0" w:rsidRPr="00BD1DB1" w:rsidRDefault="007F44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102734" w:rsidTr="00102734">
        <w:trPr>
          <w:cantSplit/>
          <w:trHeight w:val="2545"/>
        </w:trPr>
        <w:tc>
          <w:tcPr>
            <w:tcW w:w="704" w:type="dxa"/>
            <w:textDirection w:val="btLr"/>
          </w:tcPr>
          <w:p w:rsidR="00102734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Pr="00473F62" w:rsidRDefault="00102734" w:rsidP="00102734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18" w:type="dxa"/>
          </w:tcPr>
          <w:p w:rsidR="00102734" w:rsidRPr="00102734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GINÁSTICA NO SOLO</w:t>
            </w:r>
          </w:p>
          <w:p w:rsidR="00102734" w:rsidRPr="00102734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Continuação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912071">
            <w:pPr>
              <w:jc w:val="both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Compor e realizar, </w:t>
            </w:r>
          </w:p>
          <w:p w:rsidR="00102734" w:rsidRPr="00102734" w:rsidRDefault="00102734" w:rsidP="00912071">
            <w:pPr>
              <w:jc w:val="both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as destrezas elementares de solo, em esquemas individuais e/ou de grupo, aplicando os critérios de correção técnica e expressão, e apreciando os esquemas de acordo com esses critérios.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O aluno combina as habilidades numa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sequência gímnica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, realizando: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1.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Rolamento à frente engrupado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, terminando a pés juntos, mantendo a mesma direção durante o enrolamento.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2. Rolamento à frente, terminando com as pernas afastadas e em extensão.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3.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Rolamento à retaguarda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 xml:space="preserve">com as pernas </w:t>
            </w:r>
            <w:proofErr w:type="gramStart"/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afastadas,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 repulsão</w:t>
            </w:r>
            <w:proofErr w:type="gramEnd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dos braços na parte final e saída com as pernas afastadas e em extensão na direção do ponto de partida.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4.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Rolamento à retaguarda engrupado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, com repulsão dos braços na fase final e saída com os pés juntos na direção do ponto de partida.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5.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Apoio facial invertido de braços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, partindo da posição de deitado ventral no plinto, deslizando para apoio das mãos no colchão (sem avanço dos ombros) e elevando as pernas para passar para a posição vertical, seguido de rolamento à frente. 6. Subida para apoio facial invertido apoiando as mãos no colchão e os pés num plano vertical, recuando as mãos e subindo gradualmente o apoio dos pés, aproximando-se da vertical (mantendo o olhar dirigido para as mãos), terminando em rolamento à frente.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7.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Roda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, com apoio alternado das mãos na cabeça do plinto (transversal), passando as pernas o mais alto possível, com receção equilibrada do outro lado em apoio alternado dos pés.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8. Posições de flexibilidade variadas (afundo lateral e frontal).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9. Posição de equilíbrio (avião).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10. Meia pirueta e </w:t>
            </w:r>
            <w:proofErr w:type="spellStart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pivôt</w:t>
            </w:r>
            <w:proofErr w:type="spellEnd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formativas, em grupos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homogéneos e heterogéneos, que possibilitem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aos alunos: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opções, falhas e erros dos companheiros;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o apoio dos companheiros nos esforços de aperfeiçoamento próprio;</w:t>
            </w:r>
            <w:r w:rsidRPr="00102734">
              <w:rPr>
                <w:color w:val="000000" w:themeColor="text1"/>
              </w:rPr>
              <w:t xml:space="preserve"> 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ou argumentar pontos de vista diferentes; promover estratégias que induzam respeito por diferenças de características, crenças ou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opiniões.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 que impliquem, por parte do aluno: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conhecer e aplicar cuidados de higiene;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conhecer e aplicar as regras de segurança pessoal e dos companheiros; conhecer e aplicar regras de preservação dos recursos materiais e do ambiente; promover o gosto pela prática regular de atividade física.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textDirection w:val="tbRl"/>
          </w:tcPr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Observação direta em contexto de sala de aula/atividades de complemento curricular;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Provas de caráter prático;</w:t>
            </w:r>
          </w:p>
          <w:p w:rsidR="00102734" w:rsidRPr="00102734" w:rsidRDefault="00102734" w:rsidP="00102734">
            <w:pPr>
              <w:widowControl w:val="0"/>
              <w:ind w:left="113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 xml:space="preserve">- 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Participação oral na aula;</w:t>
            </w:r>
          </w:p>
          <w:p w:rsidR="00102734" w:rsidRPr="00102734" w:rsidRDefault="00102734" w:rsidP="00102734">
            <w:pPr>
              <w:widowControl w:val="0"/>
              <w:ind w:left="-57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 w:cs="Arial"/>
                <w:color w:val="000000" w:themeColor="text1"/>
                <w:sz w:val="18"/>
                <w:szCs w:val="18"/>
              </w:rPr>
              <w:t>Arbitragem/identificação dos sinais da arbitragem das diferentes modalidades;</w:t>
            </w:r>
          </w:p>
          <w:p w:rsidR="00102734" w:rsidRPr="00102734" w:rsidRDefault="00102734" w:rsidP="00102734">
            <w:pPr>
              <w:ind w:left="-57" w:right="-57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Grelha de registos (avaliação formativa);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Fichas de avaliação/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Trabalhos esc</w:t>
            </w:r>
            <w:r w:rsidR="008C09FC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ritos individuais e/ou em grupo.</w:t>
            </w:r>
          </w:p>
          <w:p w:rsidR="00102734" w:rsidRPr="00BD1DB1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</w:tcPr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Respeitador da diferença (A, B, E, F, H)</w:t>
            </w:r>
          </w:p>
          <w:p w:rsidR="00102734" w:rsidRPr="00321F60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Cuidar de si e do outro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(B, E, F, G)</w:t>
            </w:r>
          </w:p>
          <w:p w:rsidR="00102734" w:rsidRPr="00321F60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102734" w:rsidRPr="00700489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  <w:r>
              <w:rPr>
                <w:rFonts w:ascii="Frutiger-Roman" w:hAnsi="Frutiger-Roman" w:cs="Frutiger-Roman"/>
              </w:rPr>
              <w:t xml:space="preserve"> realiza </w:t>
            </w:r>
          </w:p>
        </w:tc>
      </w:tr>
    </w:tbl>
    <w:p w:rsidR="00473F62" w:rsidRDefault="00473F62"/>
    <w:p w:rsidR="00473F62" w:rsidRDefault="00473F62"/>
    <w:p w:rsidR="00473F62" w:rsidRDefault="00473F62"/>
    <w:p w:rsidR="00473F62" w:rsidRDefault="00473F62"/>
    <w:p w:rsidR="00473F62" w:rsidRDefault="00473F62"/>
    <w:p w:rsidR="00473F62" w:rsidRDefault="00473F62"/>
    <w:p w:rsidR="00473F62" w:rsidRDefault="00473F62"/>
    <w:p w:rsidR="00473F62" w:rsidRDefault="00473F62"/>
    <w:p w:rsidR="00473F62" w:rsidRDefault="00473F62"/>
    <w:tbl>
      <w:tblPr>
        <w:tblStyle w:val="Tabelacomgrelha"/>
        <w:tblpPr w:leftFromText="141" w:rightFromText="141" w:horzAnchor="margin" w:tblpX="-714" w:tblpY="-675"/>
        <w:tblW w:w="14710" w:type="dxa"/>
        <w:tblLook w:val="04A0" w:firstRow="1" w:lastRow="0" w:firstColumn="1" w:lastColumn="0" w:noHBand="0" w:noVBand="1"/>
      </w:tblPr>
      <w:tblGrid>
        <w:gridCol w:w="704"/>
        <w:gridCol w:w="1416"/>
        <w:gridCol w:w="4793"/>
        <w:gridCol w:w="2298"/>
        <w:gridCol w:w="1578"/>
        <w:gridCol w:w="1306"/>
        <w:gridCol w:w="523"/>
        <w:gridCol w:w="523"/>
        <w:gridCol w:w="523"/>
        <w:gridCol w:w="523"/>
        <w:gridCol w:w="523"/>
      </w:tblGrid>
      <w:tr w:rsidR="009433F4" w:rsidTr="00540D3F">
        <w:trPr>
          <w:trHeight w:val="557"/>
          <w:tblHeader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433F4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9433F4" w:rsidRPr="005D330A" w:rsidRDefault="009433F4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:rsidR="009433F4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9433F4" w:rsidRPr="00BD1DB1" w:rsidRDefault="009433F4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305" w:type="dxa"/>
            <w:vMerge w:val="restart"/>
            <w:shd w:val="clear" w:color="auto" w:fill="D9D9D9" w:themeFill="background1" w:themeFillShade="D9"/>
            <w:vAlign w:val="center"/>
          </w:tcPr>
          <w:p w:rsidR="009433F4" w:rsidRPr="005D330A" w:rsidRDefault="009433F4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  <w:vAlign w:val="center"/>
          </w:tcPr>
          <w:p w:rsidR="009433F4" w:rsidRDefault="009433F4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9433F4" w:rsidRPr="005D330A" w:rsidRDefault="009433F4" w:rsidP="00540D3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9433F4" w:rsidRPr="00BD1DB1" w:rsidRDefault="009433F4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9433F4" w:rsidTr="00540D3F">
        <w:trPr>
          <w:trHeight w:val="70"/>
          <w:tblHeader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</w:tcPr>
          <w:p w:rsidR="009433F4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  <w:vAlign w:val="center"/>
          </w:tcPr>
          <w:p w:rsidR="009433F4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305" w:type="dxa"/>
            <w:vMerge/>
            <w:shd w:val="clear" w:color="auto" w:fill="D9D9D9" w:themeFill="background1" w:themeFillShade="D9"/>
            <w:vAlign w:val="center"/>
          </w:tcPr>
          <w:p w:rsidR="009433F4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D9D9D9" w:themeFill="background1" w:themeFillShade="D9"/>
            <w:vAlign w:val="center"/>
          </w:tcPr>
          <w:p w:rsidR="009433F4" w:rsidRPr="00BD1DB1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9433F4" w:rsidRPr="00700489" w:rsidRDefault="009433F4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9433F4" w:rsidRPr="00BD1DB1" w:rsidRDefault="009433F4" w:rsidP="00540D3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9433F4" w:rsidRPr="00BD1DB1" w:rsidRDefault="009433F4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9433F4" w:rsidRPr="00BD1DB1" w:rsidRDefault="009433F4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9433F4" w:rsidRPr="00BD1DB1" w:rsidRDefault="009433F4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9433F4" w:rsidRPr="00BD1DB1" w:rsidRDefault="009433F4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102734" w:rsidTr="00102734">
        <w:trPr>
          <w:cantSplit/>
          <w:trHeight w:val="2545"/>
        </w:trPr>
        <w:tc>
          <w:tcPr>
            <w:tcW w:w="704" w:type="dxa"/>
            <w:textDirection w:val="btLr"/>
          </w:tcPr>
          <w:p w:rsidR="00102734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Pr="00473F62" w:rsidRDefault="00102734" w:rsidP="00102734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18" w:type="dxa"/>
          </w:tcPr>
          <w:p w:rsidR="00102734" w:rsidRPr="00102734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GINÁSTICA</w:t>
            </w:r>
          </w:p>
          <w:p w:rsidR="00102734" w:rsidRPr="00102734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APARELHOS</w:t>
            </w:r>
          </w:p>
          <w:p w:rsidR="00102734" w:rsidRPr="00102734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Nível Introdução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912071">
            <w:pPr>
              <w:jc w:val="both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Compor e realizar, </w:t>
            </w:r>
          </w:p>
          <w:p w:rsidR="00102734" w:rsidRPr="00102734" w:rsidRDefault="00102734" w:rsidP="00912071">
            <w:pPr>
              <w:jc w:val="both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as destrezas elementares de solo, em esquemas individuais e/ou de grupo, aplicando os critérios de correção técnica e expressão, e apreciando os esquemas de acordo com esses critérios.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Cooperar com os companheiros nas ajudas, paradas e correções que favoreçam a melhoria das suas prestações, garantindo condições de segurança, pessoal e dos companheiros, e colabora na preparação, arrumação e preservação do material.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Realizar, após corrida de balanço e chamada a pés juntos no trampolim (</w:t>
            </w:r>
            <w:proofErr w:type="spellStart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reuther</w:t>
            </w:r>
            <w:proofErr w:type="spellEnd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ou sueco) e chegando ao solo em condições de equilíbrio para adotar a posição de sentido, os seguintes saltos: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1.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 xml:space="preserve">Salto </w:t>
            </w:r>
            <w:proofErr w:type="spellStart"/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entremãos</w:t>
            </w:r>
            <w:proofErr w:type="spellEnd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02734">
              <w:rPr>
                <w:rFonts w:ascii="Frutiger-Bold" w:hAnsi="Frutiger-Bold" w:cs="Frutiger-Bold"/>
                <w:bCs/>
                <w:i/>
                <w:iCs/>
                <w:color w:val="000000" w:themeColor="text1"/>
                <w:sz w:val="18"/>
                <w:szCs w:val="18"/>
              </w:rPr>
              <w:t>no boque ou plinto transversal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, apoiando as mãos com a bacia acima da linha dos ombros, transpondo o aparelho com os joelhos junto ao peito.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2.  Rolamento à frente </w:t>
            </w:r>
            <w:r w:rsidRPr="00102734">
              <w:rPr>
                <w:rFonts w:ascii="Frutiger-Bold" w:hAnsi="Frutiger-Bold" w:cs="Frutiger-Bold"/>
                <w:bCs/>
                <w:iCs/>
                <w:color w:val="000000" w:themeColor="text1"/>
                <w:sz w:val="18"/>
                <w:szCs w:val="18"/>
              </w:rPr>
              <w:t>no plinto longitudinal com um colchão em cima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, com acentuada elevação da bacia e fluidez no movimento.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No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minitrampolim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, com chamada com elevação rápida dos braços e receção equilibrada no colchão de queda, realiza os seguintes saltos: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1.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Salto em extensão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(vela), após corrida de balanço (saída ventral) e também após 2 ou 3 saltos de impulsão no aparelho (saída dorsal), colocando a bacia em ligeira retroversão durante a fase aérea do salto.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102734" w:rsidRPr="00102734">
              <w:trPr>
                <w:trHeight w:val="802"/>
              </w:trPr>
              <w:tc>
                <w:tcPr>
                  <w:tcW w:w="0" w:type="auto"/>
                </w:tcPr>
                <w:p w:rsidR="00102734" w:rsidRPr="00102734" w:rsidRDefault="00102734" w:rsidP="000B2906">
                  <w:pPr>
                    <w:framePr w:hSpace="141" w:wrap="around" w:hAnchor="margin" w:x="-714" w:y="-675"/>
                    <w:rPr>
                      <w:rFonts w:ascii="Frutiger-Bold" w:hAnsi="Frutiger-Bold" w:cs="Frutiger-Bold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02734">
                    <w:rPr>
                      <w:rFonts w:ascii="Frutiger-Bold" w:hAnsi="Frutiger-Bold" w:cs="Frutiger-Bold"/>
                      <w:bCs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formativas, em grupos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homogéneos e heterogéneos, que possibilitem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aos alunos: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opções, falhas e erros dos companheiros;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o apoio dos companheiros nos esforços de aperfeiçoamento próprio; aceitar ou argumentar pontos de vista diferentes; promover estratégias que induzam respeito por diferenças de características, crenças ou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opiniões.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 que impliquem, por parte do aluno: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conhecer e aplicar cuidados de higiene;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conhecer e aplicar as regras de segurança pessoal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e dos companheiros;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conhecer e aplicar regras de preservação dos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recursos materiais e do ambiente;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promover o gosto pela prática regular de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atividade física.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textDirection w:val="tbRl"/>
          </w:tcPr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Observação direta em contexto de sala de aula/atividades de complemento curricular;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Provas de caráter prático;</w:t>
            </w:r>
          </w:p>
          <w:p w:rsidR="00102734" w:rsidRPr="00102734" w:rsidRDefault="00102734" w:rsidP="00102734">
            <w:pPr>
              <w:widowControl w:val="0"/>
              <w:ind w:left="113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 xml:space="preserve">- 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Participação oral na aula;</w:t>
            </w:r>
          </w:p>
          <w:p w:rsidR="00102734" w:rsidRPr="00102734" w:rsidRDefault="00102734" w:rsidP="00102734">
            <w:pPr>
              <w:widowControl w:val="0"/>
              <w:ind w:left="-57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 w:cs="Arial"/>
                <w:color w:val="000000" w:themeColor="text1"/>
                <w:sz w:val="18"/>
                <w:szCs w:val="18"/>
              </w:rPr>
              <w:t>Arbitragem/identificação dos sinais da arbitragem das diferentes modalidades;</w:t>
            </w:r>
          </w:p>
          <w:p w:rsidR="00102734" w:rsidRPr="00102734" w:rsidRDefault="00102734" w:rsidP="00102734">
            <w:pPr>
              <w:ind w:left="-57" w:right="-57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Grelha de registos (avaliação formativa);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Fichas de avaliação/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Trabalhos esc</w:t>
            </w:r>
            <w:r w:rsidR="008C09FC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ritos individuais e/ou em grupo.</w:t>
            </w:r>
          </w:p>
          <w:p w:rsidR="00102734" w:rsidRPr="00BD1DB1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</w:tcPr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321F60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  <w:t>Respeitador da diferença</w:t>
            </w:r>
            <w:r w:rsidRPr="004C0B8E"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  <w:t xml:space="preserve"> </w:t>
            </w:r>
            <w: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  <w:t>(A, B, E, F, H</w:t>
            </w:r>
            <w:r w:rsidRPr="004C0B8E"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  <w:t>)</w:t>
            </w:r>
            <w:r w:rsidRPr="004C0B8E"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  <w:cr/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102734" w:rsidRPr="004C0B8E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4C0B8E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Cuidar de si e do outro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(B, E, F, G)</w:t>
            </w:r>
          </w:p>
          <w:p w:rsidR="00102734" w:rsidRPr="00321F60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102734" w:rsidRPr="0023708F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  <w:r>
              <w:rPr>
                <w:rFonts w:ascii="Frutiger-Roman" w:hAnsi="Frutiger-Roman" w:cs="Frutiger-Roman"/>
              </w:rPr>
              <w:t xml:space="preserve"> realiza </w:t>
            </w:r>
          </w:p>
        </w:tc>
      </w:tr>
    </w:tbl>
    <w:p w:rsidR="00473F62" w:rsidRDefault="00473F62"/>
    <w:p w:rsidR="00A721F0" w:rsidRDefault="00A721F0"/>
    <w:p w:rsidR="00A721F0" w:rsidRPr="0023708F" w:rsidRDefault="00A721F0">
      <w:pPr>
        <w:rPr>
          <w:sz w:val="16"/>
          <w:szCs w:val="16"/>
        </w:rPr>
      </w:pPr>
    </w:p>
    <w:p w:rsidR="00A721F0" w:rsidRPr="004A0AF6" w:rsidRDefault="004A0AF6" w:rsidP="004A0AF6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4A0AF6">
        <w:rPr>
          <w:sz w:val="18"/>
          <w:szCs w:val="18"/>
        </w:rPr>
        <w:lastRenderedPageBreak/>
        <w:t>– Esta sub</w:t>
      </w:r>
      <w:r w:rsidR="00653B5A">
        <w:rPr>
          <w:sz w:val="18"/>
          <w:szCs w:val="18"/>
        </w:rPr>
        <w:t>área</w:t>
      </w:r>
      <w:r w:rsidRPr="004A0AF6">
        <w:rPr>
          <w:sz w:val="18"/>
          <w:szCs w:val="18"/>
        </w:rPr>
        <w:t xml:space="preserve"> é facultativa.</w:t>
      </w:r>
    </w:p>
    <w:tbl>
      <w:tblPr>
        <w:tblStyle w:val="Tabelacomgrelha"/>
        <w:tblpPr w:leftFromText="141" w:rightFromText="141" w:horzAnchor="margin" w:tblpX="-714" w:tblpY="-675"/>
        <w:tblW w:w="14710" w:type="dxa"/>
        <w:tblLook w:val="04A0" w:firstRow="1" w:lastRow="0" w:firstColumn="1" w:lastColumn="0" w:noHBand="0" w:noVBand="1"/>
      </w:tblPr>
      <w:tblGrid>
        <w:gridCol w:w="705"/>
        <w:gridCol w:w="1417"/>
        <w:gridCol w:w="4791"/>
        <w:gridCol w:w="2298"/>
        <w:gridCol w:w="1578"/>
        <w:gridCol w:w="1306"/>
        <w:gridCol w:w="523"/>
        <w:gridCol w:w="523"/>
        <w:gridCol w:w="523"/>
        <w:gridCol w:w="523"/>
        <w:gridCol w:w="523"/>
      </w:tblGrid>
      <w:tr w:rsidR="00A721F0" w:rsidTr="00540D3F">
        <w:trPr>
          <w:trHeight w:val="557"/>
          <w:tblHeader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721F0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A721F0" w:rsidRPr="005D330A" w:rsidRDefault="00A721F0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:rsidR="00A721F0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A721F0" w:rsidRPr="00BD1DB1" w:rsidRDefault="00A721F0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305" w:type="dxa"/>
            <w:vMerge w:val="restart"/>
            <w:shd w:val="clear" w:color="auto" w:fill="D9D9D9" w:themeFill="background1" w:themeFillShade="D9"/>
            <w:vAlign w:val="center"/>
          </w:tcPr>
          <w:p w:rsidR="00A721F0" w:rsidRPr="005D330A" w:rsidRDefault="00A721F0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  <w:vAlign w:val="center"/>
          </w:tcPr>
          <w:p w:rsidR="00A721F0" w:rsidRDefault="00A721F0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A721F0" w:rsidRPr="005D330A" w:rsidRDefault="00A721F0" w:rsidP="00540D3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A721F0" w:rsidRPr="00BD1DB1" w:rsidRDefault="00A721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A721F0" w:rsidTr="00540D3F">
        <w:trPr>
          <w:trHeight w:val="70"/>
          <w:tblHeader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</w:tcPr>
          <w:p w:rsidR="00A721F0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  <w:vAlign w:val="center"/>
          </w:tcPr>
          <w:p w:rsidR="00A721F0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305" w:type="dxa"/>
            <w:vMerge/>
            <w:shd w:val="clear" w:color="auto" w:fill="D9D9D9" w:themeFill="background1" w:themeFillShade="D9"/>
            <w:vAlign w:val="center"/>
          </w:tcPr>
          <w:p w:rsidR="00A721F0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D9D9D9" w:themeFill="background1" w:themeFillShade="D9"/>
            <w:vAlign w:val="center"/>
          </w:tcPr>
          <w:p w:rsidR="00A721F0" w:rsidRPr="00BD1DB1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A721F0" w:rsidRPr="00700489" w:rsidRDefault="00A721F0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A721F0" w:rsidRPr="00BD1DB1" w:rsidRDefault="00A721F0" w:rsidP="00540D3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A721F0" w:rsidRPr="00BD1DB1" w:rsidRDefault="00A721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A721F0" w:rsidRPr="00BD1DB1" w:rsidRDefault="00A721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A721F0" w:rsidRPr="00BD1DB1" w:rsidRDefault="00A721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A721F0" w:rsidRPr="00BD1DB1" w:rsidRDefault="00A721F0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102734" w:rsidTr="00102734">
        <w:trPr>
          <w:cantSplit/>
          <w:trHeight w:val="2545"/>
        </w:trPr>
        <w:tc>
          <w:tcPr>
            <w:tcW w:w="704" w:type="dxa"/>
            <w:textDirection w:val="btLr"/>
          </w:tcPr>
          <w:p w:rsidR="00102734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Pr="00473F62" w:rsidRDefault="00102734" w:rsidP="00102734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473F62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DAS ATIVIDADES FÍSICAS – 90%</w:t>
            </w:r>
          </w:p>
        </w:tc>
        <w:tc>
          <w:tcPr>
            <w:tcW w:w="1418" w:type="dxa"/>
          </w:tcPr>
          <w:p w:rsidR="00102734" w:rsidRPr="00102734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DANÇA</w:t>
            </w:r>
          </w:p>
          <w:p w:rsidR="00102734" w:rsidRPr="00102734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TRADICIONAIS</w:t>
            </w:r>
          </w:p>
          <w:p w:rsidR="00102734" w:rsidRPr="00102734" w:rsidRDefault="00102734" w:rsidP="00102734">
            <w:pPr>
              <w:shd w:val="clear" w:color="auto" w:fill="D9D9D9" w:themeFill="background1" w:themeFillShade="D9"/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  <w:shd w:val="clear" w:color="auto" w:fill="D9D9D9" w:themeFill="background1" w:themeFillShade="D9"/>
              </w:rPr>
              <w:t>Nível Introdução (1)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912071">
            <w:pPr>
              <w:jc w:val="both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Interpretar, nas Danças Tradicionais, sequências de elementos técnicos elementares, em coreografias individuais e ou em grupo, aplicando os critérios de expressividade, de acordo com os motivos das composições.</w:t>
            </w:r>
          </w:p>
        </w:tc>
        <w:tc>
          <w:tcPr>
            <w:tcW w:w="4819" w:type="dxa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Cooperar com os companheiros, incentiva e apoia a sua participação na atividade, apresentando sugestões de aperfeiçoamento, e considerando, por seu lado, as propostas que lhe são dirigidas.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Conhecer a origem cultural e histórica das Danças Tradicionais selecionadas e identifica as suas características bem como as zonas geográficas a que pertencem.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1.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No Regadinho: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 “Maria” a “gingar” a bacia no “passo de passeio”.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Iniciar o “passo saltado cruzado” com a perna direita a cruzar pela frente e juntando-se os pés ao oitavo tempo, enquanto os membros superiores oscilam em oposição aos membros inferiores.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Realizar o “passo saltitado” com impulsão e receção no mesmo pé, e as trocas com o braço dado em oposição.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2 .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Na</w:t>
            </w:r>
            <w:proofErr w:type="gramEnd"/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 xml:space="preserve"> Erva Cidreira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(simplificada, sem o passe de escovinha):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Executar o “passo de passeio”, na primeira figura, com apoios sucessivos alternados, com pequena amplitude e ligeiramente arrastado, apoiando bem o pé no chão, e finalizando com o “Manel” voltado para o seu par.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Realizar o “passo de passeio”, na segunda figura, em trajetória circular com palmas, avançando para o par e mantendo-se sempre voltado para o mesmo sentido.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Executar o “passo de passeio”, na terceira figura, em trajetória circular com o par entrelaçado, regressando à posição inicial.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3. </w:t>
            </w: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 xml:space="preserve">No </w:t>
            </w:r>
            <w:proofErr w:type="spellStart"/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Sariquité</w:t>
            </w:r>
            <w:proofErr w:type="spellEnd"/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Elevar os calcanhares à retaguarda no “passo corrido”, finalizando com acentuação forte nos últimos dois apoios.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Cruzar atrás o calcanhar no “passo saltado lateral”, com batimentos fortes nos últimos dois apoios.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Realizar os “rodopios” (individuais ou com o par) em passe de corrida rápido, finalizando com batimento forte nos dois últimos apoios.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102734" w:rsidRPr="00102734" w:rsidTr="00540D3F">
              <w:trPr>
                <w:trHeight w:val="802"/>
              </w:trPr>
              <w:tc>
                <w:tcPr>
                  <w:tcW w:w="0" w:type="auto"/>
                </w:tcPr>
                <w:p w:rsidR="00102734" w:rsidRPr="00102734" w:rsidRDefault="00102734" w:rsidP="000B2906">
                  <w:pPr>
                    <w:framePr w:hSpace="141" w:wrap="around" w:hAnchor="margin" w:x="-714" w:y="-675"/>
                    <w:rPr>
                      <w:rFonts w:ascii="Frutiger-Bold" w:hAnsi="Frutiger-Bold" w:cs="Frutiger-Bold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102734">
                    <w:rPr>
                      <w:rFonts w:ascii="Frutiger-Bold" w:hAnsi="Frutiger-Bold" w:cs="Frutiger-Bold"/>
                      <w:bCs/>
                      <w:color w:val="000000" w:themeColor="text1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formativas, em grupos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homogéneos e heterogéneos, que possibilitem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aos alunos: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opções, falhas e erros dos companheiros;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aceitar o apoio dos companheiros nos esforços de aperfeiçoamento próprio; aceitar ou argumentar pontos de vista diferentes; promover estratégias que induzam respeito por diferenças de características, crenças ou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opiniões.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textDirection w:val="tbRl"/>
          </w:tcPr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Observação direta em contexto de sala de aula/atividades de complemento curricular;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Provas de caráter prático;</w:t>
            </w:r>
          </w:p>
          <w:p w:rsidR="00102734" w:rsidRPr="00102734" w:rsidRDefault="00102734" w:rsidP="00102734">
            <w:pPr>
              <w:widowControl w:val="0"/>
              <w:ind w:left="113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 xml:space="preserve">- 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Participação oral na aula;</w:t>
            </w:r>
          </w:p>
          <w:p w:rsidR="00102734" w:rsidRPr="00102734" w:rsidRDefault="00102734" w:rsidP="00102734">
            <w:pPr>
              <w:widowControl w:val="0"/>
              <w:ind w:left="-57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 w:cs="Arial"/>
                <w:color w:val="000000" w:themeColor="text1"/>
                <w:sz w:val="18"/>
                <w:szCs w:val="18"/>
              </w:rPr>
              <w:t>Arbitragem/identificação dos sinais da arbitragem das diferentes modalidades;</w:t>
            </w:r>
          </w:p>
          <w:p w:rsidR="00102734" w:rsidRPr="00102734" w:rsidRDefault="00102734" w:rsidP="00102734">
            <w:pPr>
              <w:ind w:left="-57" w:right="-57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Grelha de registos (avaliação formativa);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Fichas de avaliação/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Trabalhos esc</w:t>
            </w:r>
            <w:r w:rsidR="008C09FC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ritos individuais e/ou em grupo.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</w:tcPr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Respeitador da diferença (A, B, E, F, H)</w:t>
            </w:r>
          </w:p>
          <w:p w:rsidR="00102734" w:rsidRPr="00321F60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4C0B8E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  <w:r w:rsidRPr="004C0B8E"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  <w:cr/>
            </w: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4C0B8E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700489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  <w:r>
              <w:rPr>
                <w:rFonts w:ascii="Frutiger-Roman" w:hAnsi="Frutiger-Roman" w:cs="Frutiger-Roman"/>
              </w:rPr>
              <w:t xml:space="preserve"> realiza </w:t>
            </w:r>
          </w:p>
        </w:tc>
      </w:tr>
    </w:tbl>
    <w:p w:rsidR="00A721F0" w:rsidRDefault="00A721F0"/>
    <w:p w:rsidR="00A721F0" w:rsidRDefault="00A721F0"/>
    <w:p w:rsidR="00A721F0" w:rsidRDefault="00A721F0"/>
    <w:tbl>
      <w:tblPr>
        <w:tblStyle w:val="Tabelacomgrelha"/>
        <w:tblpPr w:leftFromText="141" w:rightFromText="141" w:horzAnchor="margin" w:tblpX="-714" w:tblpY="-675"/>
        <w:tblW w:w="14710" w:type="dxa"/>
        <w:tblLook w:val="04A0" w:firstRow="1" w:lastRow="0" w:firstColumn="1" w:lastColumn="0" w:noHBand="0" w:noVBand="1"/>
      </w:tblPr>
      <w:tblGrid>
        <w:gridCol w:w="705"/>
        <w:gridCol w:w="1416"/>
        <w:gridCol w:w="4793"/>
        <w:gridCol w:w="2297"/>
        <w:gridCol w:w="1578"/>
        <w:gridCol w:w="1306"/>
        <w:gridCol w:w="523"/>
        <w:gridCol w:w="523"/>
        <w:gridCol w:w="523"/>
        <w:gridCol w:w="523"/>
        <w:gridCol w:w="523"/>
      </w:tblGrid>
      <w:tr w:rsidR="00923505" w:rsidTr="00540D3F">
        <w:trPr>
          <w:trHeight w:val="557"/>
          <w:tblHeader/>
        </w:trPr>
        <w:tc>
          <w:tcPr>
            <w:tcW w:w="212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23505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lastRenderedPageBreak/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923505" w:rsidRPr="005D330A" w:rsidRDefault="00923505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:rsidR="00923505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923505" w:rsidRPr="00BD1DB1" w:rsidRDefault="00923505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305" w:type="dxa"/>
            <w:vMerge w:val="restart"/>
            <w:shd w:val="clear" w:color="auto" w:fill="D9D9D9" w:themeFill="background1" w:themeFillShade="D9"/>
            <w:vAlign w:val="center"/>
          </w:tcPr>
          <w:p w:rsidR="00923505" w:rsidRPr="005D330A" w:rsidRDefault="00923505" w:rsidP="00540D3F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  <w:vAlign w:val="center"/>
          </w:tcPr>
          <w:p w:rsidR="00923505" w:rsidRDefault="00923505" w:rsidP="00540D3F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923505" w:rsidRPr="005D330A" w:rsidRDefault="00923505" w:rsidP="00540D3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923505" w:rsidRPr="00BD1DB1" w:rsidRDefault="00923505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923505" w:rsidTr="00540D3F">
        <w:trPr>
          <w:trHeight w:val="70"/>
          <w:tblHeader/>
        </w:trPr>
        <w:tc>
          <w:tcPr>
            <w:tcW w:w="2122" w:type="dxa"/>
            <w:gridSpan w:val="2"/>
            <w:vMerge/>
            <w:shd w:val="clear" w:color="auto" w:fill="D9D9D9" w:themeFill="background1" w:themeFillShade="D9"/>
            <w:vAlign w:val="center"/>
          </w:tcPr>
          <w:p w:rsidR="00923505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  <w:vAlign w:val="center"/>
          </w:tcPr>
          <w:p w:rsidR="00923505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305" w:type="dxa"/>
            <w:vMerge/>
            <w:shd w:val="clear" w:color="auto" w:fill="D9D9D9" w:themeFill="background1" w:themeFillShade="D9"/>
            <w:vAlign w:val="center"/>
          </w:tcPr>
          <w:p w:rsidR="00923505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D9D9D9" w:themeFill="background1" w:themeFillShade="D9"/>
            <w:vAlign w:val="center"/>
          </w:tcPr>
          <w:p w:rsidR="00923505" w:rsidRPr="00BD1DB1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D9D9D9" w:themeFill="background1" w:themeFillShade="D9"/>
            <w:vAlign w:val="center"/>
          </w:tcPr>
          <w:p w:rsidR="00923505" w:rsidRPr="00700489" w:rsidRDefault="00923505" w:rsidP="00540D3F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923505" w:rsidRPr="00BD1DB1" w:rsidRDefault="00923505" w:rsidP="00540D3F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923505" w:rsidRPr="00BD1DB1" w:rsidRDefault="00923505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923505" w:rsidRPr="00BD1DB1" w:rsidRDefault="00923505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923505" w:rsidRPr="00BD1DB1" w:rsidRDefault="00923505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923505" w:rsidRPr="00BD1DB1" w:rsidRDefault="00923505" w:rsidP="00540D3F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102734" w:rsidTr="00102734">
        <w:trPr>
          <w:cantSplit/>
          <w:trHeight w:val="2545"/>
        </w:trPr>
        <w:tc>
          <w:tcPr>
            <w:tcW w:w="704" w:type="dxa"/>
            <w:textDirection w:val="btLr"/>
          </w:tcPr>
          <w:p w:rsidR="00102734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Pr="00923505" w:rsidRDefault="00102734" w:rsidP="00102734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923505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 APTIDÃO FÍSICA</w:t>
            </w:r>
            <w:r>
              <w:rPr>
                <w:rFonts w:ascii="Frutiger-Bold" w:hAnsi="Frutiger-Bold"/>
                <w:b/>
                <w:color w:val="00B050"/>
                <w:sz w:val="18"/>
                <w:szCs w:val="18"/>
              </w:rPr>
              <w:t xml:space="preserve"> </w:t>
            </w:r>
            <w:r w:rsidRPr="00923505">
              <w:rPr>
                <w:rFonts w:ascii="Frutiger-Bold" w:hAnsi="Frutiger-Bold"/>
                <w:b/>
                <w:bCs/>
                <w:color w:val="00B050"/>
                <w:sz w:val="18"/>
                <w:szCs w:val="18"/>
              </w:rPr>
              <w:t>5%</w:t>
            </w:r>
          </w:p>
          <w:p w:rsidR="00102734" w:rsidRPr="00473F62" w:rsidRDefault="00102734" w:rsidP="00102734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</w:p>
        </w:tc>
        <w:tc>
          <w:tcPr>
            <w:tcW w:w="1418" w:type="dxa"/>
          </w:tcPr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912071">
            <w:pPr>
              <w:jc w:val="both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Desenvolver capacidades motoras evidenciando</w:t>
            </w:r>
          </w:p>
          <w:p w:rsidR="00102734" w:rsidRPr="00102734" w:rsidRDefault="00102734" w:rsidP="00912071">
            <w:pPr>
              <w:jc w:val="both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Aptidão muscula e aptidão aeróbia, enquadradas na zona saudável de Aptidão Física, para a sua idade e sexo</w:t>
            </w:r>
            <w:r w:rsidR="00912071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.</w:t>
            </w: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RESISTÊNCIA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Realiza, em situação de corrida contínua, de jogo, percursos de habilidades ou outras: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1. Ações motoras globais de longa duração (acima dos oito minutos), com intensidade moderada a vigorosa, sem diminuição nítida de eficácia, controlando o esforço, resistindo à fadiga e recuperando com relativa rapidez após o esforço.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FORÇA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Realizar com correção, em circuitos de treino ou exercitação simples, com volume e intensidade definidas pelo professor: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1. Ações motoras vencendo resistências fracas a ligeiras, com elevada velocidade de contração muscular.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2. Ações motoras de contração muscular localizada, vencendo resistências, de carga fraca ou ligeira, com elevada velocidade em cada ação, em esforços de duração relativamente prolongada, resistindo à fadiga, sem diminuição nítida de eficácia.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VELOCIDADE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O aluno nas situações definidas pelo professor, respeitando os tempos de trabalho e de recuperação adequados: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1. Reagir rapidamente a um sinal conhecido iniciando ações motoras previstas globais ou localizadas.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2. Reagir rapidamente e com eficácia, iniciando ações motoras globais ou localizadas, em situação de seleção, combinação ou correção de resposta.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3. Realizar ações motoras acíclicas com a máxima velocidade, sem perda de eficácia dos movimentos.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4. Realizar ações motoras cíclicas com a máxima velocidade em cada execução singular, sem perda de eficácia dos movimentos 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5. Realizar ações motoras globais cíclicas percorrendo curtas distâncias, no menor tempo possível, sem perda de eficácia dos movimentos.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6. Realizar ações motoras globais de curta duração (até 45") com o máximo de intensidade naquele tempo, sem diminuição nítida de eficácia.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 que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possibilitem aos alunos: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saber questionar uma situação;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ações de comunicação verbal e não verbal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pluridirecional</w:t>
            </w:r>
            <w:proofErr w:type="spellEnd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42" w:type="dxa"/>
            <w:textDirection w:val="tbRl"/>
          </w:tcPr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Observação direta em contexto de sala de aula/atividades de complemento curricular;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Provas de caráter prático;</w:t>
            </w:r>
          </w:p>
          <w:p w:rsidR="00102734" w:rsidRPr="00102734" w:rsidRDefault="00102734" w:rsidP="00102734">
            <w:pPr>
              <w:widowControl w:val="0"/>
              <w:ind w:left="113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 xml:space="preserve">- 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Participação oral na aula;</w:t>
            </w:r>
          </w:p>
          <w:p w:rsidR="00102734" w:rsidRPr="00102734" w:rsidRDefault="00102734" w:rsidP="00102734">
            <w:pPr>
              <w:widowControl w:val="0"/>
              <w:ind w:left="-57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 w:cs="Arial"/>
                <w:color w:val="000000" w:themeColor="text1"/>
                <w:sz w:val="18"/>
                <w:szCs w:val="18"/>
              </w:rPr>
              <w:t>Arbitragem/identificação dos sinais da arbitragem das diferentes modalidades;</w:t>
            </w:r>
          </w:p>
          <w:p w:rsidR="00102734" w:rsidRPr="00102734" w:rsidRDefault="00102734" w:rsidP="00102734">
            <w:pPr>
              <w:ind w:left="-57" w:right="-57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Grelha de registos (avaliação formativa);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Fichas de avaliação/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Trabalhos esc</w:t>
            </w:r>
            <w:r w:rsidR="008C09FC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ritos individuais e/ou em grupo.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7" w:type="dxa"/>
          </w:tcPr>
          <w:p w:rsid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Questionador e Comunicador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6"/>
                <w:szCs w:val="16"/>
              </w:rPr>
              <w:t>(A, B, D, E, F, G, H, I, J)</w:t>
            </w:r>
          </w:p>
          <w:p w:rsidR="00102734" w:rsidRPr="00321F60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102734" w:rsidRPr="005D757A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</w:pP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  <w:r>
              <w:rPr>
                <w:rFonts w:ascii="Frutiger-Roman" w:hAnsi="Frutiger-Roman" w:cs="Frutiger-Roman"/>
              </w:rPr>
              <w:t xml:space="preserve"> realiza </w:t>
            </w:r>
          </w:p>
        </w:tc>
      </w:tr>
    </w:tbl>
    <w:p w:rsidR="00A721F0" w:rsidRDefault="00A721F0"/>
    <w:p w:rsidR="00A721F0" w:rsidRDefault="00A721F0"/>
    <w:p w:rsidR="00A721F0" w:rsidRDefault="00A721F0"/>
    <w:p w:rsidR="00473F62" w:rsidRDefault="00473F62"/>
    <w:tbl>
      <w:tblPr>
        <w:tblStyle w:val="Tabelacomgrelha"/>
        <w:tblpPr w:leftFromText="141" w:rightFromText="141" w:horzAnchor="margin" w:tblpX="-714" w:tblpY="-675"/>
        <w:tblW w:w="14710" w:type="dxa"/>
        <w:tblLook w:val="04A0" w:firstRow="1" w:lastRow="0" w:firstColumn="1" w:lastColumn="0" w:noHBand="0" w:noVBand="1"/>
      </w:tblPr>
      <w:tblGrid>
        <w:gridCol w:w="704"/>
        <w:gridCol w:w="1404"/>
        <w:gridCol w:w="4729"/>
        <w:gridCol w:w="2279"/>
        <w:gridCol w:w="1578"/>
        <w:gridCol w:w="1401"/>
        <w:gridCol w:w="523"/>
        <w:gridCol w:w="523"/>
        <w:gridCol w:w="523"/>
        <w:gridCol w:w="523"/>
        <w:gridCol w:w="523"/>
      </w:tblGrid>
      <w:tr w:rsidR="00D604A9" w:rsidTr="00653B5A">
        <w:trPr>
          <w:trHeight w:val="557"/>
          <w:tblHeader/>
        </w:trPr>
        <w:tc>
          <w:tcPr>
            <w:tcW w:w="211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604A9" w:rsidRDefault="00D604A9" w:rsidP="00D604A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DOMÍNIOS/</w:t>
            </w:r>
            <w:r w:rsidRPr="00E16662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ÁREAS</w:t>
            </w:r>
          </w:p>
          <w:p w:rsidR="00D604A9" w:rsidRPr="005D330A" w:rsidRDefault="00D604A9" w:rsidP="00D604A9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PESO %</w:t>
            </w:r>
          </w:p>
        </w:tc>
        <w:tc>
          <w:tcPr>
            <w:tcW w:w="4754" w:type="dxa"/>
            <w:vMerge w:val="restart"/>
            <w:shd w:val="clear" w:color="auto" w:fill="D9D9D9" w:themeFill="background1" w:themeFillShade="D9"/>
            <w:vAlign w:val="center"/>
          </w:tcPr>
          <w:p w:rsidR="00D604A9" w:rsidRDefault="00D604A9" w:rsidP="00D604A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APRENDIZAGENS ESSENCIAIS</w:t>
            </w:r>
          </w:p>
          <w:p w:rsidR="00D604A9" w:rsidRPr="00BD1DB1" w:rsidRDefault="00D604A9" w:rsidP="00D604A9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6"/>
                <w:szCs w:val="16"/>
              </w:rPr>
              <w:t>(…) O ALUNO É CAPAZ DE:</w:t>
            </w:r>
          </w:p>
        </w:tc>
        <w:tc>
          <w:tcPr>
            <w:tcW w:w="2286" w:type="dxa"/>
            <w:vMerge w:val="restart"/>
            <w:shd w:val="clear" w:color="auto" w:fill="D9D9D9" w:themeFill="background1" w:themeFillShade="D9"/>
            <w:vAlign w:val="center"/>
          </w:tcPr>
          <w:p w:rsidR="00D604A9" w:rsidRPr="005D330A" w:rsidRDefault="00D604A9" w:rsidP="00D604A9">
            <w:pPr>
              <w:jc w:val="center"/>
              <w:rPr>
                <w:b/>
                <w:bCs/>
              </w:rPr>
            </w:pPr>
            <w: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 xml:space="preserve">ESTRATÉGIAS DE ENSINO </w:t>
            </w: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ORIENTADAS PARA O PERFIL DOS ALUNOS</w:t>
            </w:r>
          </w:p>
        </w:tc>
        <w:tc>
          <w:tcPr>
            <w:tcW w:w="1542" w:type="dxa"/>
            <w:vMerge w:val="restart"/>
            <w:shd w:val="clear" w:color="auto" w:fill="D9D9D9" w:themeFill="background1" w:themeFillShade="D9"/>
            <w:vAlign w:val="center"/>
          </w:tcPr>
          <w:p w:rsidR="00D604A9" w:rsidRDefault="00D604A9" w:rsidP="00D604A9">
            <w:pPr>
              <w:jc w:val="center"/>
            </w:pPr>
            <w:r w:rsidRPr="00BD1DB1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TÉCNICAS / INSTRUMENTOS DE AVALIAÇÃO</w:t>
            </w: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vAlign w:val="center"/>
          </w:tcPr>
          <w:p w:rsidR="00D604A9" w:rsidRPr="005D330A" w:rsidRDefault="00D604A9" w:rsidP="00D604A9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DO PERFIL DOS ALUNOS</w:t>
            </w:r>
          </w:p>
        </w:tc>
        <w:tc>
          <w:tcPr>
            <w:tcW w:w="2615" w:type="dxa"/>
            <w:gridSpan w:val="5"/>
            <w:shd w:val="clear" w:color="auto" w:fill="D9D9D9" w:themeFill="background1" w:themeFillShade="D9"/>
            <w:vAlign w:val="center"/>
          </w:tcPr>
          <w:p w:rsidR="00D604A9" w:rsidRPr="00BD1DB1" w:rsidRDefault="00D604A9" w:rsidP="00D604A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700489"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  <w:t>DESCRITORES DE DESEMPENHO</w:t>
            </w:r>
          </w:p>
        </w:tc>
      </w:tr>
      <w:tr w:rsidR="00D604A9" w:rsidTr="00653B5A">
        <w:trPr>
          <w:trHeight w:val="70"/>
          <w:tblHeader/>
        </w:trPr>
        <w:tc>
          <w:tcPr>
            <w:tcW w:w="2112" w:type="dxa"/>
            <w:gridSpan w:val="2"/>
            <w:vMerge/>
            <w:shd w:val="clear" w:color="auto" w:fill="D9D9D9" w:themeFill="background1" w:themeFillShade="D9"/>
            <w:vAlign w:val="center"/>
          </w:tcPr>
          <w:p w:rsidR="00D604A9" w:rsidRDefault="00D604A9" w:rsidP="00D604A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754" w:type="dxa"/>
            <w:vMerge/>
            <w:shd w:val="clear" w:color="auto" w:fill="D9D9D9" w:themeFill="background1" w:themeFillShade="D9"/>
            <w:vAlign w:val="center"/>
          </w:tcPr>
          <w:p w:rsidR="00D604A9" w:rsidRDefault="00D604A9" w:rsidP="00D604A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2286" w:type="dxa"/>
            <w:vMerge/>
            <w:shd w:val="clear" w:color="auto" w:fill="D9D9D9" w:themeFill="background1" w:themeFillShade="D9"/>
            <w:vAlign w:val="center"/>
          </w:tcPr>
          <w:p w:rsidR="00D604A9" w:rsidRDefault="00D604A9" w:rsidP="00D604A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D9D9D9" w:themeFill="background1" w:themeFillShade="D9"/>
            <w:vAlign w:val="center"/>
          </w:tcPr>
          <w:p w:rsidR="00D604A9" w:rsidRPr="00BD1DB1" w:rsidRDefault="00D604A9" w:rsidP="00D604A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D604A9" w:rsidRPr="00700489" w:rsidRDefault="00D604A9" w:rsidP="00D604A9">
            <w:pPr>
              <w:jc w:val="center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4B083" w:themeFill="accent2" w:themeFillTint="99"/>
            <w:vAlign w:val="center"/>
          </w:tcPr>
          <w:p w:rsidR="00D604A9" w:rsidRPr="00BD1DB1" w:rsidRDefault="00D604A9" w:rsidP="00D604A9">
            <w:pPr>
              <w:jc w:val="center"/>
            </w:pPr>
            <w:r w:rsidRPr="00BD1DB1">
              <w:t>1</w:t>
            </w:r>
          </w:p>
        </w:tc>
        <w:tc>
          <w:tcPr>
            <w:tcW w:w="523" w:type="dxa"/>
            <w:shd w:val="clear" w:color="auto" w:fill="FFD966" w:themeFill="accent4" w:themeFillTint="99"/>
            <w:vAlign w:val="center"/>
          </w:tcPr>
          <w:p w:rsidR="00D604A9" w:rsidRPr="00BD1DB1" w:rsidRDefault="00D604A9" w:rsidP="00D604A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2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D604A9" w:rsidRPr="00BD1DB1" w:rsidRDefault="00D604A9" w:rsidP="00D604A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3</w:t>
            </w:r>
          </w:p>
        </w:tc>
        <w:tc>
          <w:tcPr>
            <w:tcW w:w="523" w:type="dxa"/>
            <w:shd w:val="clear" w:color="auto" w:fill="BDD6EE" w:themeFill="accent5" w:themeFillTint="66"/>
            <w:vAlign w:val="center"/>
          </w:tcPr>
          <w:p w:rsidR="00D604A9" w:rsidRPr="00BD1DB1" w:rsidRDefault="00D604A9" w:rsidP="00D604A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4</w:t>
            </w:r>
          </w:p>
        </w:tc>
        <w:tc>
          <w:tcPr>
            <w:tcW w:w="523" w:type="dxa"/>
            <w:shd w:val="clear" w:color="auto" w:fill="70AD47" w:themeFill="accent6"/>
            <w:vAlign w:val="center"/>
          </w:tcPr>
          <w:p w:rsidR="00D604A9" w:rsidRPr="00BD1DB1" w:rsidRDefault="00D604A9" w:rsidP="00D604A9">
            <w:pPr>
              <w:autoSpaceDE w:val="0"/>
              <w:autoSpaceDN w:val="0"/>
              <w:adjustRightInd w:val="0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5</w:t>
            </w:r>
          </w:p>
        </w:tc>
      </w:tr>
      <w:tr w:rsidR="00102734" w:rsidTr="00102734">
        <w:trPr>
          <w:cantSplit/>
          <w:trHeight w:val="3510"/>
        </w:trPr>
        <w:tc>
          <w:tcPr>
            <w:tcW w:w="704" w:type="dxa"/>
            <w:textDirection w:val="btLr"/>
          </w:tcPr>
          <w:p w:rsidR="00102734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102734" w:rsidRPr="00923505" w:rsidRDefault="00102734" w:rsidP="00102734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  <w:r w:rsidRPr="00923505">
              <w:rPr>
                <w:rFonts w:ascii="Frutiger-Bold" w:hAnsi="Frutiger-Bold"/>
                <w:b/>
                <w:color w:val="00B050"/>
                <w:sz w:val="18"/>
                <w:szCs w:val="18"/>
              </w:rPr>
              <w:t>ÁREA DA APTIDÃO FÍSICA</w:t>
            </w:r>
            <w:r>
              <w:rPr>
                <w:rFonts w:ascii="Frutiger-Bold" w:hAnsi="Frutiger-Bold"/>
                <w:b/>
                <w:color w:val="00B050"/>
                <w:sz w:val="18"/>
                <w:szCs w:val="18"/>
              </w:rPr>
              <w:t xml:space="preserve"> </w:t>
            </w:r>
            <w:r w:rsidRPr="00923505">
              <w:rPr>
                <w:rFonts w:ascii="Frutiger-Bold" w:hAnsi="Frutiger-Bold"/>
                <w:b/>
                <w:bCs/>
                <w:color w:val="00B050"/>
                <w:sz w:val="18"/>
                <w:szCs w:val="18"/>
              </w:rPr>
              <w:t>5%</w:t>
            </w:r>
          </w:p>
          <w:p w:rsidR="00102734" w:rsidRPr="00473F62" w:rsidRDefault="00102734" w:rsidP="00102734">
            <w:pPr>
              <w:ind w:left="113" w:right="113"/>
              <w:jc w:val="center"/>
              <w:rPr>
                <w:rFonts w:ascii="Frutiger-Bold" w:hAnsi="Frutiger-Bold"/>
                <w:b/>
                <w:color w:val="00B050"/>
                <w:sz w:val="18"/>
                <w:szCs w:val="18"/>
              </w:rPr>
            </w:pPr>
          </w:p>
        </w:tc>
        <w:tc>
          <w:tcPr>
            <w:tcW w:w="1408" w:type="dxa"/>
          </w:tcPr>
          <w:p w:rsid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Pr="00D11692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102734" w:rsidRDefault="00102734" w:rsidP="00102734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4754" w:type="dxa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FLEXIBILIDADE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O aluno, respeitando as indicações metodológicas específicas do treino de flexibilidade (ativa):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1. Realizar ações motoras com grande amplitude, à custa de elevada mobilidade articular e elasticidade muscular,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(contribuindo para a qualidade de execução dessas ações).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DESTREZA GERAL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O aluno realiza movimentos de deslocamento no espaço associados a movimentos segmentares, com alternância de ritmos e velocidade, em combinações complexas desses movimentos, globalmente bem coordenadas  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86" w:type="dxa"/>
            <w:vMerge w:val="restart"/>
          </w:tcPr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Proporcionar atividades formativas que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>possibilitem aos alunos, em todas as situações: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apreciar os seus desempenhos e os dos outros, dando e aceitando sugestões de melhoria;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identificar aspetos críticos que permitam a melhoria do seu desempenho;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identificar pontos fracos e fortes das suas aprendizagens;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utilizar os dados da sua autoavaliação para se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envolver na aprendizagem;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interpretar e explicar as suas opções;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descrever processos de pensamento e ação,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usados durante a realização de uma tarefa ou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abordagem de um problema.</w:t>
            </w: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2" w:type="dxa"/>
            <w:vMerge w:val="restart"/>
            <w:textDirection w:val="tbRl"/>
          </w:tcPr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Observação direta em contexto de sala de aula/atividades de complemento curricular;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Provas de caráter prático;</w:t>
            </w:r>
          </w:p>
          <w:p w:rsidR="00102734" w:rsidRPr="00102734" w:rsidRDefault="00102734" w:rsidP="00102734">
            <w:pPr>
              <w:widowControl w:val="0"/>
              <w:ind w:left="113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 xml:space="preserve">- 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Participação oral na aula;</w:t>
            </w:r>
          </w:p>
          <w:p w:rsidR="00102734" w:rsidRPr="00102734" w:rsidRDefault="00102734" w:rsidP="00102734">
            <w:pPr>
              <w:widowControl w:val="0"/>
              <w:ind w:left="-57" w:right="-57"/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 w:cs="Arial"/>
                <w:color w:val="000000" w:themeColor="text1"/>
                <w:sz w:val="18"/>
                <w:szCs w:val="18"/>
              </w:rPr>
              <w:t>Arbitragem/identificação dos sinais da arbitragem das diferentes modalidades;</w:t>
            </w:r>
          </w:p>
          <w:p w:rsidR="00102734" w:rsidRPr="00102734" w:rsidRDefault="00102734" w:rsidP="00102734">
            <w:pPr>
              <w:ind w:left="-57" w:right="-57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 xml:space="preserve">    - </w:t>
            </w: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Grelha de registos (avaliação formativa);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/>
                <w:color w:val="000000" w:themeColor="text1"/>
                <w:sz w:val="18"/>
                <w:szCs w:val="18"/>
              </w:rPr>
              <w:t>- Fichas de avaliação/</w:t>
            </w:r>
            <w:r w:rsidRPr="00102734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Trabalhos esc</w:t>
            </w:r>
            <w:r w:rsidR="008C09FC">
              <w:rPr>
                <w:rFonts w:ascii="Frutiger-Bold" w:hAnsi="Frutiger-Bold" w:cs="Arial"/>
                <w:noProof/>
                <w:color w:val="000000" w:themeColor="text1"/>
                <w:sz w:val="18"/>
                <w:szCs w:val="18"/>
              </w:rPr>
              <w:t>ritos individuais e/ou em grupo.</w:t>
            </w:r>
          </w:p>
          <w:p w:rsidR="00102734" w:rsidRPr="00102734" w:rsidRDefault="00102734" w:rsidP="00102734">
            <w:pPr>
              <w:ind w:left="113" w:right="113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</w:tcPr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Autoavaliador</w:t>
            </w:r>
            <w:proofErr w:type="spellEnd"/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Heteroavaliador</w:t>
            </w:r>
            <w:proofErr w:type="spellEnd"/>
          </w:p>
          <w:p w:rsidR="00102734" w:rsidRPr="00321F60" w:rsidRDefault="00102734" w:rsidP="00102734">
            <w:pPr>
              <w:jc w:val="center"/>
              <w:rPr>
                <w:rFonts w:ascii="Frutiger-Bold" w:hAnsi="Frutiger-Bold" w:cs="Frutiger-Bold"/>
                <w:bCs/>
                <w:color w:val="00B050"/>
                <w:sz w:val="18"/>
                <w:szCs w:val="18"/>
              </w:rPr>
            </w:pP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(transversal </w:t>
            </w:r>
            <w:r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 xml:space="preserve">às outras </w:t>
            </w:r>
            <w:r w:rsidRPr="00321F60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áreas)</w:t>
            </w:r>
          </w:p>
          <w:p w:rsidR="00102734" w:rsidRPr="00102734" w:rsidRDefault="00102734" w:rsidP="00102734">
            <w:pPr>
              <w:jc w:val="center"/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23" w:type="dxa"/>
            <w:vMerge w:val="restart"/>
            <w:textDirection w:val="tbRl"/>
          </w:tcPr>
          <w:p w:rsidR="00102734" w:rsidRPr="00BD1DB1" w:rsidRDefault="00102734" w:rsidP="00102734">
            <w:pPr>
              <w:ind w:left="113" w:right="113"/>
              <w:jc w:val="center"/>
            </w:pPr>
            <w:r w:rsidRPr="00BD1DB1">
              <w:rPr>
                <w:rFonts w:ascii="Frutiger-Roman" w:hAnsi="Frutiger-Roman" w:cs="Frutiger-Roman"/>
              </w:rPr>
              <w:t>Com muita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vMerge w:val="restart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dificuldade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vMerge w:val="restart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Satisfatoriamente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vMerge w:val="restart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facilidade</w:t>
            </w:r>
            <w:r>
              <w:rPr>
                <w:rFonts w:ascii="Frutiger-Roman" w:hAnsi="Frutiger-Roman" w:cs="Frutiger-Roman"/>
              </w:rPr>
              <w:t xml:space="preserve"> </w:t>
            </w:r>
          </w:p>
        </w:tc>
        <w:tc>
          <w:tcPr>
            <w:tcW w:w="523" w:type="dxa"/>
            <w:vMerge w:val="restart"/>
            <w:textDirection w:val="tbRl"/>
          </w:tcPr>
          <w:p w:rsidR="00102734" w:rsidRPr="00BD1DB1" w:rsidRDefault="00102734" w:rsidP="001027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  <w:r w:rsidRPr="00BD1DB1">
              <w:rPr>
                <w:rFonts w:ascii="Frutiger-Roman" w:hAnsi="Frutiger-Roman" w:cs="Frutiger-Roman"/>
              </w:rPr>
              <w:t>Com muita facilidade</w:t>
            </w:r>
            <w:r>
              <w:rPr>
                <w:rFonts w:ascii="Frutiger-Roman" w:hAnsi="Frutiger-Roman" w:cs="Frutiger-Roman"/>
              </w:rPr>
              <w:t xml:space="preserve"> realiza </w:t>
            </w:r>
          </w:p>
        </w:tc>
      </w:tr>
      <w:tr w:rsidR="00D604A9" w:rsidTr="00653B5A">
        <w:trPr>
          <w:cantSplit/>
          <w:trHeight w:val="2027"/>
        </w:trPr>
        <w:tc>
          <w:tcPr>
            <w:tcW w:w="704" w:type="dxa"/>
            <w:textDirection w:val="btLr"/>
          </w:tcPr>
          <w:p w:rsidR="00D604A9" w:rsidRDefault="00D604A9" w:rsidP="00D604A9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  <w:p w:rsidR="008C3A53" w:rsidRPr="008C3A53" w:rsidRDefault="008C3A53" w:rsidP="008C3A53">
            <w:pPr>
              <w:ind w:left="113" w:right="113"/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</w:pPr>
            <w:r w:rsidRPr="008C3A53">
              <w:rPr>
                <w:rFonts w:ascii="Frutiger-Bold" w:hAnsi="Frutiger-Bold" w:cs="Frutiger-Bold"/>
                <w:b/>
                <w:bCs/>
                <w:color w:val="00B050"/>
                <w:sz w:val="18"/>
                <w:szCs w:val="18"/>
              </w:rPr>
              <w:t>ÁREA DOS CONHECIMENTOS 5%</w:t>
            </w:r>
          </w:p>
          <w:p w:rsidR="00D604A9" w:rsidRDefault="00D604A9" w:rsidP="00D604A9">
            <w:pPr>
              <w:ind w:left="113" w:right="113"/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408" w:type="dxa"/>
          </w:tcPr>
          <w:p w:rsidR="00D604A9" w:rsidRDefault="00D604A9" w:rsidP="00D604A9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  <w:p w:rsidR="00680155" w:rsidRDefault="00680155" w:rsidP="00D604A9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</w:tc>
        <w:tc>
          <w:tcPr>
            <w:tcW w:w="4754" w:type="dxa"/>
          </w:tcPr>
          <w:p w:rsidR="008C3A53" w:rsidRPr="00102734" w:rsidRDefault="008C3A53" w:rsidP="008C3A53">
            <w:pPr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/>
                <w:bCs/>
                <w:color w:val="000000" w:themeColor="text1"/>
                <w:sz w:val="18"/>
                <w:szCs w:val="18"/>
              </w:rPr>
              <w:t xml:space="preserve">Identificar as capacidades físicas: </w:t>
            </w:r>
          </w:p>
          <w:p w:rsidR="00680155" w:rsidRPr="00102734" w:rsidRDefault="008C3A53" w:rsidP="008C3A53">
            <w:pPr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resistência, força, velocidade, flexibilidade, agilidade e coordenação (geral), de acordo com as características do esforço realizado</w:t>
            </w:r>
            <w:r w:rsidR="00680155"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>.</w:t>
            </w:r>
          </w:p>
          <w:p w:rsidR="00D604A9" w:rsidRDefault="00680155" w:rsidP="008C3A53">
            <w:pPr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  <w:r w:rsidRPr="00102734">
              <w:rPr>
                <w:rFonts w:ascii="Frutiger-Bold" w:hAnsi="Frutiger-Bold" w:cs="Frutiger-Bold"/>
                <w:bCs/>
                <w:color w:val="000000" w:themeColor="text1"/>
                <w:sz w:val="18"/>
                <w:szCs w:val="18"/>
              </w:rPr>
              <w:t xml:space="preserve"> Interpretar as principais adaptações do funcionamento do seu organismo durante a atividade física.</w:t>
            </w:r>
          </w:p>
        </w:tc>
        <w:tc>
          <w:tcPr>
            <w:tcW w:w="2286" w:type="dxa"/>
            <w:vMerge/>
          </w:tcPr>
          <w:p w:rsidR="00D604A9" w:rsidRPr="004C0B8E" w:rsidRDefault="00D604A9" w:rsidP="00D604A9">
            <w:pPr>
              <w:rPr>
                <w:rFonts w:ascii="Frutiger-Bold" w:hAnsi="Frutiger-Bold" w:cs="Frutiger-Bold"/>
                <w:b/>
                <w:bCs/>
                <w:color w:val="335388"/>
                <w:sz w:val="18"/>
                <w:szCs w:val="18"/>
              </w:rPr>
            </w:pPr>
          </w:p>
        </w:tc>
        <w:tc>
          <w:tcPr>
            <w:tcW w:w="1542" w:type="dxa"/>
            <w:vMerge/>
            <w:textDirection w:val="btLr"/>
          </w:tcPr>
          <w:p w:rsidR="00D604A9" w:rsidRPr="007368B7" w:rsidRDefault="00D604A9" w:rsidP="00D604A9">
            <w:pPr>
              <w:ind w:left="113" w:right="113"/>
              <w:rPr>
                <w:rFonts w:ascii="Frutiger-Bold" w:hAnsi="Frutiger-Bold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401" w:type="dxa"/>
            <w:vMerge/>
          </w:tcPr>
          <w:p w:rsidR="00D604A9" w:rsidRPr="004C0B8E" w:rsidRDefault="00D604A9" w:rsidP="00D604A9">
            <w:pPr>
              <w:jc w:val="center"/>
              <w:rPr>
                <w:rFonts w:ascii="Frutiger-Bold" w:hAnsi="Frutiger-Bold" w:cs="Frutiger-Bold"/>
                <w:bCs/>
                <w:color w:val="335388"/>
                <w:sz w:val="18"/>
                <w:szCs w:val="18"/>
              </w:rPr>
            </w:pPr>
          </w:p>
        </w:tc>
        <w:tc>
          <w:tcPr>
            <w:tcW w:w="523" w:type="dxa"/>
            <w:vMerge/>
            <w:textDirection w:val="tbRl"/>
          </w:tcPr>
          <w:p w:rsidR="00D604A9" w:rsidRPr="00BD1DB1" w:rsidRDefault="00D604A9" w:rsidP="00D604A9">
            <w:pPr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vMerge/>
            <w:textDirection w:val="tbRl"/>
          </w:tcPr>
          <w:p w:rsidR="00D604A9" w:rsidRPr="00BD1DB1" w:rsidRDefault="00D604A9" w:rsidP="00D604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vMerge/>
            <w:textDirection w:val="tbRl"/>
          </w:tcPr>
          <w:p w:rsidR="00D604A9" w:rsidRPr="00BD1DB1" w:rsidRDefault="00D604A9" w:rsidP="00D604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vMerge/>
            <w:textDirection w:val="tbRl"/>
          </w:tcPr>
          <w:p w:rsidR="00D604A9" w:rsidRPr="00BD1DB1" w:rsidRDefault="00D604A9" w:rsidP="00D604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  <w:tc>
          <w:tcPr>
            <w:tcW w:w="523" w:type="dxa"/>
            <w:vMerge/>
            <w:textDirection w:val="tbRl"/>
          </w:tcPr>
          <w:p w:rsidR="00D604A9" w:rsidRPr="00BD1DB1" w:rsidRDefault="00D604A9" w:rsidP="00D604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Frutiger-Roman" w:hAnsi="Frutiger-Roman" w:cs="Frutiger-Roman"/>
              </w:rPr>
            </w:pPr>
          </w:p>
        </w:tc>
      </w:tr>
    </w:tbl>
    <w:p w:rsidR="0006141D" w:rsidRDefault="0006141D" w:rsidP="0006141D">
      <w:pPr>
        <w:autoSpaceDE w:val="0"/>
        <w:autoSpaceDN w:val="0"/>
        <w:adjustRightInd w:val="0"/>
        <w:spacing w:after="160"/>
        <w:jc w:val="both"/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</w:pP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u w:val="single"/>
          <w:lang w:eastAsia="pt-PT"/>
        </w:rPr>
        <w:t>Áreas de desenvolvimento e aquisição das competências-chave na construção do Perfil do Aluno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: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A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Linguagens e textos.;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B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Informação e comunicação;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C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Raciocínio e resolução de problemas;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D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Pensamento crítico e pensamento criativo;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 xml:space="preserve"> E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Relacionamento interpessoal;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F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Desenvolvimento pessoal e autonomia;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G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 Bem-estar, saúde e ambiente; 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>H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Sensibilidade estética e artística;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 xml:space="preserve"> I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Saber científico, técnico e tecnológico;</w:t>
      </w:r>
      <w:r w:rsidRPr="0006141D">
        <w:rPr>
          <w:rFonts w:ascii="Gill Sans MT" w:eastAsia="Arial" w:hAnsi="Gill Sans MT" w:cs="Gill Sans MT"/>
          <w:b/>
          <w:color w:val="000000"/>
          <w:sz w:val="16"/>
          <w:szCs w:val="16"/>
          <w:lang w:eastAsia="pt-PT"/>
        </w:rPr>
        <w:t xml:space="preserve"> J</w:t>
      </w:r>
      <w:r w:rsidRPr="0006141D">
        <w:rPr>
          <w:rFonts w:ascii="Gill Sans MT" w:eastAsia="Arial" w:hAnsi="Gill Sans MT" w:cs="Gill Sans MT"/>
          <w:color w:val="000000"/>
          <w:sz w:val="16"/>
          <w:szCs w:val="16"/>
          <w:lang w:eastAsia="pt-PT"/>
        </w:rPr>
        <w:t xml:space="preserve"> - Consciência e domínio do corpo.</w:t>
      </w:r>
    </w:p>
    <w:p w:rsidR="004809E3" w:rsidRPr="00102734" w:rsidRDefault="004809E3" w:rsidP="0006141D">
      <w:pPr>
        <w:autoSpaceDE w:val="0"/>
        <w:autoSpaceDN w:val="0"/>
        <w:adjustRightInd w:val="0"/>
        <w:spacing w:after="160"/>
        <w:jc w:val="both"/>
        <w:rPr>
          <w:rFonts w:ascii="Gill Sans MT" w:eastAsia="Arial" w:hAnsi="Gill Sans MT" w:cs="Gill Sans MT"/>
          <w:color w:val="000000" w:themeColor="text1"/>
          <w:sz w:val="20"/>
          <w:szCs w:val="20"/>
          <w:lang w:eastAsia="pt-PT"/>
        </w:rPr>
      </w:pPr>
      <w:r w:rsidRPr="00102734">
        <w:rPr>
          <w:rFonts w:ascii="Gill Sans MT" w:eastAsia="Arial" w:hAnsi="Gill Sans MT" w:cs="Gill Sans MT"/>
          <w:color w:val="000000" w:themeColor="text1"/>
          <w:sz w:val="20"/>
          <w:szCs w:val="20"/>
          <w:lang w:eastAsia="pt-PT"/>
        </w:rPr>
        <w:t xml:space="preserve">As </w:t>
      </w:r>
      <w:r w:rsidRPr="00102734">
        <w:rPr>
          <w:rFonts w:ascii="Gill Sans MT" w:eastAsia="Arial" w:hAnsi="Gill Sans MT" w:cs="Gill Sans MT"/>
          <w:b/>
          <w:color w:val="000000" w:themeColor="text1"/>
          <w:sz w:val="20"/>
          <w:szCs w:val="20"/>
          <w:lang w:eastAsia="pt-PT"/>
        </w:rPr>
        <w:t>Competências</w:t>
      </w:r>
      <w:r w:rsidRPr="00102734">
        <w:rPr>
          <w:rFonts w:ascii="Gill Sans MT" w:eastAsia="Arial" w:hAnsi="Gill Sans MT" w:cs="Gill Sans MT"/>
          <w:color w:val="000000" w:themeColor="text1"/>
          <w:sz w:val="20"/>
          <w:szCs w:val="20"/>
          <w:lang w:eastAsia="pt-PT"/>
        </w:rPr>
        <w:t xml:space="preserve"> são combinações complexas de </w:t>
      </w:r>
      <w:r w:rsidRPr="00102734">
        <w:rPr>
          <w:rFonts w:ascii="Gill Sans MT" w:eastAsia="Arial" w:hAnsi="Gill Sans MT" w:cs="Gill Sans MT"/>
          <w:b/>
          <w:color w:val="000000" w:themeColor="text1"/>
          <w:sz w:val="20"/>
          <w:szCs w:val="20"/>
          <w:lang w:eastAsia="pt-PT"/>
        </w:rPr>
        <w:t>conhecimentos, capacidades e atitudes.</w:t>
      </w:r>
    </w:p>
    <w:p w:rsidR="00473F62" w:rsidRPr="000B2906" w:rsidRDefault="000B2906">
      <w:pPr>
        <w:rPr>
          <w:sz w:val="22"/>
          <w:szCs w:val="22"/>
        </w:rPr>
      </w:pPr>
      <w:r w:rsidRPr="000B2906">
        <w:rPr>
          <w:b/>
          <w:sz w:val="22"/>
          <w:szCs w:val="22"/>
        </w:rPr>
        <w:t>Nota</w:t>
      </w:r>
      <w:r w:rsidRPr="000B2906">
        <w:rPr>
          <w:sz w:val="22"/>
          <w:szCs w:val="22"/>
        </w:rPr>
        <w:t>: O aluno desenvolve as competências essenciais para o 6.º ano de escolaridade de nível INTRODUÇÃO em quatro matérias de diferentes subáreas</w:t>
      </w:r>
    </w:p>
    <w:p w:rsidR="00473F62" w:rsidRPr="000B2906" w:rsidRDefault="00473F62">
      <w:pPr>
        <w:rPr>
          <w:sz w:val="22"/>
          <w:szCs w:val="22"/>
        </w:rPr>
      </w:pPr>
    </w:p>
    <w:p w:rsidR="00473F62" w:rsidRDefault="00473F62"/>
    <w:p w:rsidR="00473F62" w:rsidRDefault="00473F62"/>
    <w:p w:rsidR="00473F62" w:rsidRDefault="00473F62">
      <w:bookmarkStart w:id="0" w:name="_GoBack"/>
      <w:bookmarkEnd w:id="0"/>
    </w:p>
    <w:p w:rsidR="00665C40" w:rsidRDefault="00665C40"/>
    <w:sectPr w:rsidR="00665C40" w:rsidSect="00473F62">
      <w:footerReference w:type="default" r:id="rId10"/>
      <w:pgSz w:w="16840" w:h="11900" w:orient="landscape"/>
      <w:pgMar w:top="993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50" w:rsidRDefault="00591550" w:rsidP="00255B2F">
      <w:r>
        <w:separator/>
      </w:r>
    </w:p>
  </w:endnote>
  <w:endnote w:type="continuationSeparator" w:id="0">
    <w:p w:rsidR="00591550" w:rsidRDefault="00591550" w:rsidP="0025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865587"/>
      <w:docPartObj>
        <w:docPartGallery w:val="Page Numbers (Bottom of Page)"/>
        <w:docPartUnique/>
      </w:docPartObj>
    </w:sdtPr>
    <w:sdtEndPr/>
    <w:sdtContent>
      <w:p w:rsidR="00102734" w:rsidRDefault="001027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906">
          <w:rPr>
            <w:noProof/>
          </w:rPr>
          <w:t>10</w:t>
        </w:r>
        <w:r>
          <w:fldChar w:fldCharType="end"/>
        </w:r>
      </w:p>
    </w:sdtContent>
  </w:sdt>
  <w:p w:rsidR="00102734" w:rsidRDefault="001027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50" w:rsidRDefault="00591550" w:rsidP="00255B2F">
      <w:r>
        <w:separator/>
      </w:r>
    </w:p>
  </w:footnote>
  <w:footnote w:type="continuationSeparator" w:id="0">
    <w:p w:rsidR="00591550" w:rsidRDefault="00591550" w:rsidP="00255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B7E7B"/>
    <w:multiLevelType w:val="hybridMultilevel"/>
    <w:tmpl w:val="65F4A67A"/>
    <w:lvl w:ilvl="0" w:tplc="FA2ABA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E0066"/>
    <w:multiLevelType w:val="hybridMultilevel"/>
    <w:tmpl w:val="5FC0A578"/>
    <w:lvl w:ilvl="0" w:tplc="08160003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2F"/>
    <w:rsid w:val="00050AA0"/>
    <w:rsid w:val="0006141D"/>
    <w:rsid w:val="00065C3D"/>
    <w:rsid w:val="000B0895"/>
    <w:rsid w:val="000B2906"/>
    <w:rsid w:val="000D28E2"/>
    <w:rsid w:val="000F484A"/>
    <w:rsid w:val="00102734"/>
    <w:rsid w:val="001150E2"/>
    <w:rsid w:val="0013306B"/>
    <w:rsid w:val="001334B4"/>
    <w:rsid w:val="00144B8E"/>
    <w:rsid w:val="00165076"/>
    <w:rsid w:val="00195098"/>
    <w:rsid w:val="001A6A41"/>
    <w:rsid w:val="001A7E36"/>
    <w:rsid w:val="001D2A27"/>
    <w:rsid w:val="001E1867"/>
    <w:rsid w:val="00201654"/>
    <w:rsid w:val="00214A21"/>
    <w:rsid w:val="0023708F"/>
    <w:rsid w:val="0025485E"/>
    <w:rsid w:val="00255B2F"/>
    <w:rsid w:val="002A6553"/>
    <w:rsid w:val="00316079"/>
    <w:rsid w:val="00316F58"/>
    <w:rsid w:val="00334E91"/>
    <w:rsid w:val="00344EB1"/>
    <w:rsid w:val="00351556"/>
    <w:rsid w:val="00370F24"/>
    <w:rsid w:val="003B7967"/>
    <w:rsid w:val="00423FE3"/>
    <w:rsid w:val="004618C2"/>
    <w:rsid w:val="00473F62"/>
    <w:rsid w:val="004809E3"/>
    <w:rsid w:val="004A0AF6"/>
    <w:rsid w:val="00507ABA"/>
    <w:rsid w:val="00526A8D"/>
    <w:rsid w:val="0053662C"/>
    <w:rsid w:val="00540D3F"/>
    <w:rsid w:val="00562482"/>
    <w:rsid w:val="00591550"/>
    <w:rsid w:val="005969A6"/>
    <w:rsid w:val="005A40DD"/>
    <w:rsid w:val="005A66EC"/>
    <w:rsid w:val="005A69FB"/>
    <w:rsid w:val="005D234E"/>
    <w:rsid w:val="005D757A"/>
    <w:rsid w:val="005F6A0E"/>
    <w:rsid w:val="005F6C6D"/>
    <w:rsid w:val="00606DFE"/>
    <w:rsid w:val="006169C1"/>
    <w:rsid w:val="00652351"/>
    <w:rsid w:val="00653B5A"/>
    <w:rsid w:val="00665C40"/>
    <w:rsid w:val="00680155"/>
    <w:rsid w:val="00686896"/>
    <w:rsid w:val="006C3B75"/>
    <w:rsid w:val="006D0746"/>
    <w:rsid w:val="006D0D52"/>
    <w:rsid w:val="006D6C63"/>
    <w:rsid w:val="00770F7C"/>
    <w:rsid w:val="00772653"/>
    <w:rsid w:val="0079379D"/>
    <w:rsid w:val="007A022E"/>
    <w:rsid w:val="007B00B0"/>
    <w:rsid w:val="007C01CA"/>
    <w:rsid w:val="007E5F80"/>
    <w:rsid w:val="007F2E73"/>
    <w:rsid w:val="007F44F0"/>
    <w:rsid w:val="0080748A"/>
    <w:rsid w:val="00812CED"/>
    <w:rsid w:val="00817D64"/>
    <w:rsid w:val="008C09FC"/>
    <w:rsid w:val="008C3A53"/>
    <w:rsid w:val="00912071"/>
    <w:rsid w:val="00916368"/>
    <w:rsid w:val="00923505"/>
    <w:rsid w:val="009433F4"/>
    <w:rsid w:val="00997E5E"/>
    <w:rsid w:val="00A721F0"/>
    <w:rsid w:val="00A72FD7"/>
    <w:rsid w:val="00A869E1"/>
    <w:rsid w:val="00A9700A"/>
    <w:rsid w:val="00AC4D48"/>
    <w:rsid w:val="00AE17C0"/>
    <w:rsid w:val="00B00A59"/>
    <w:rsid w:val="00B34A9C"/>
    <w:rsid w:val="00B9272A"/>
    <w:rsid w:val="00BA4C63"/>
    <w:rsid w:val="00BA7C98"/>
    <w:rsid w:val="00BB04EA"/>
    <w:rsid w:val="00BC403D"/>
    <w:rsid w:val="00C11885"/>
    <w:rsid w:val="00C31375"/>
    <w:rsid w:val="00C8256F"/>
    <w:rsid w:val="00C8512D"/>
    <w:rsid w:val="00C918E0"/>
    <w:rsid w:val="00CC27D8"/>
    <w:rsid w:val="00D04FA8"/>
    <w:rsid w:val="00D11692"/>
    <w:rsid w:val="00D34FF5"/>
    <w:rsid w:val="00D3551A"/>
    <w:rsid w:val="00D440D5"/>
    <w:rsid w:val="00D604A9"/>
    <w:rsid w:val="00D845AB"/>
    <w:rsid w:val="00D86D33"/>
    <w:rsid w:val="00DD4914"/>
    <w:rsid w:val="00DF68AC"/>
    <w:rsid w:val="00E47B32"/>
    <w:rsid w:val="00E817D5"/>
    <w:rsid w:val="00EA1066"/>
    <w:rsid w:val="00EC0649"/>
    <w:rsid w:val="00ED3866"/>
    <w:rsid w:val="00EE0AF3"/>
    <w:rsid w:val="00EE2AF6"/>
    <w:rsid w:val="00F43088"/>
    <w:rsid w:val="00F86ECC"/>
    <w:rsid w:val="00F87B31"/>
    <w:rsid w:val="00FB4B2A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47CD1"/>
  <w15:chartTrackingRefBased/>
  <w15:docId w15:val="{D5864084-3255-428C-9B4D-7077FC9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914"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5B2F"/>
    <w:rPr>
      <w:rFonts w:eastAsiaTheme="minorEastAsia"/>
    </w:rPr>
  </w:style>
  <w:style w:type="paragraph" w:styleId="Rodap">
    <w:name w:val="footer"/>
    <w:basedOn w:val="Normal"/>
    <w:link w:val="RodapCarter"/>
    <w:uiPriority w:val="99"/>
    <w:unhideWhenUsed/>
    <w:rsid w:val="00255B2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5B2F"/>
    <w:rPr>
      <w:rFonts w:eastAsiaTheme="minorEastAsia"/>
    </w:rPr>
  </w:style>
  <w:style w:type="table" w:styleId="Tabelacomgrelha">
    <w:name w:val="Table Grid"/>
    <w:basedOn w:val="Tabelanormal"/>
    <w:uiPriority w:val="39"/>
    <w:rsid w:val="0025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E755-BE28-49B5-AA7C-03677E02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10</Pages>
  <Words>4788</Words>
  <Characters>25857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Utilizador</cp:lastModifiedBy>
  <cp:revision>33</cp:revision>
  <dcterms:created xsi:type="dcterms:W3CDTF">2019-07-09T22:37:00Z</dcterms:created>
  <dcterms:modified xsi:type="dcterms:W3CDTF">2019-09-08T12:47:00Z</dcterms:modified>
</cp:coreProperties>
</file>